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4AD" w:rsidRPr="00C854AD" w:rsidRDefault="008F3E42" w:rsidP="00C854AD">
      <w:pPr>
        <w:ind w:left="47" w:right="355"/>
        <w:jc w:val="both"/>
        <w:rPr>
          <w:rFonts w:cs="B Nazanin"/>
          <w:color w:val="000000" w:themeColor="text1"/>
          <w:sz w:val="24"/>
          <w:szCs w:val="24"/>
          <w:rtl/>
        </w:rPr>
      </w:pPr>
      <w:r>
        <w:rPr>
          <w:rFonts w:cs="B Nazanin"/>
          <w:b/>
          <w:bCs/>
          <w:noProof/>
          <w:color w:val="000000" w:themeColor="text1"/>
          <w:sz w:val="24"/>
          <w:szCs w:val="24"/>
          <w:rtl/>
          <w:lang w:bidi="ar-SA"/>
        </w:rPr>
        <w:pict>
          <v:roundrect id="_x0000_s1037" style="position:absolute;left:0;text-align:left;margin-left:.1pt;margin-top:-10.65pt;width:228pt;height:498pt;z-index:251666432" arcsize="10923f" filled="f"/>
        </w:pict>
      </w:r>
      <w:r w:rsidR="00C854AD" w:rsidRPr="00C854AD">
        <w:rPr>
          <w:rFonts w:cs="B Nazanin" w:hint="cs"/>
          <w:b/>
          <w:bCs/>
          <w:color w:val="000000" w:themeColor="text1"/>
          <w:sz w:val="24"/>
          <w:szCs w:val="24"/>
          <w:rtl/>
        </w:rPr>
        <w:t>مراقبت در منزل</w:t>
      </w:r>
      <w:r w:rsidR="00C854AD" w:rsidRPr="00C854AD">
        <w:rPr>
          <w:rFonts w:cs="B Nazanin" w:hint="cs"/>
          <w:color w:val="000000" w:themeColor="text1"/>
          <w:sz w:val="24"/>
          <w:szCs w:val="24"/>
          <w:rtl/>
        </w:rPr>
        <w:t xml:space="preserve"> عبارتست از ارائه خدمات بهداشتي و درماني در محل زندگي بيمار. در اين سيستم بيمار تحت نظارت پزشك و پرستار در محل زندگي خود از خدمات بهره مند مي شود. به هنگام بيماري و احتياج به كمك، بدون نياز به ترك محل زندگي خود، مراكز تخصصي مراقبت در منزل به شما در رابطه با مراقبت پرستاري مشاوره مي دهند. اين مراكز اين امكان را براي شما فراهم مي كنند تا در صورت نياز به كمك و مراقبت پرستاري تا حد امكان به صورت مستقل و براي مدت طولاني بتوانيد در منزل خود بمانيد و هزينه تخت بيمارستاني را ندهيد </w:t>
      </w:r>
    </w:p>
    <w:p w:rsidR="00C854AD" w:rsidRPr="00C854AD" w:rsidRDefault="00C854AD" w:rsidP="00C854AD">
      <w:pPr>
        <w:ind w:left="47" w:right="355"/>
        <w:jc w:val="both"/>
        <w:rPr>
          <w:rFonts w:cs="B Nazanin"/>
          <w:b/>
          <w:bCs/>
          <w:color w:val="000000" w:themeColor="text1"/>
          <w:sz w:val="24"/>
          <w:szCs w:val="24"/>
          <w:rtl/>
        </w:rPr>
      </w:pPr>
      <w:r w:rsidRPr="00C854AD">
        <w:rPr>
          <w:rFonts w:cs="B Nazanin" w:hint="cs"/>
          <w:b/>
          <w:bCs/>
          <w:color w:val="000000" w:themeColor="text1"/>
          <w:sz w:val="24"/>
          <w:szCs w:val="24"/>
          <w:rtl/>
        </w:rPr>
        <w:t>هدف از ايجاد مراكز مشاوره و ارائه خدمات پرستاري در منزل:</w:t>
      </w:r>
    </w:p>
    <w:p w:rsidR="00C854AD" w:rsidRPr="00C854AD" w:rsidRDefault="00C854AD" w:rsidP="00C854AD">
      <w:pPr>
        <w:pStyle w:val="ListParagraph"/>
        <w:numPr>
          <w:ilvl w:val="0"/>
          <w:numId w:val="1"/>
        </w:numPr>
        <w:ind w:left="473" w:right="355" w:hanging="306"/>
        <w:jc w:val="both"/>
        <w:rPr>
          <w:rFonts w:cs="B Nazanin"/>
          <w:color w:val="000000" w:themeColor="text1"/>
          <w:sz w:val="24"/>
          <w:szCs w:val="24"/>
        </w:rPr>
      </w:pPr>
      <w:r w:rsidRPr="00C854AD">
        <w:rPr>
          <w:rFonts w:cs="B Nazanin" w:hint="cs"/>
          <w:color w:val="000000" w:themeColor="text1"/>
          <w:sz w:val="24"/>
          <w:szCs w:val="24"/>
          <w:rtl/>
        </w:rPr>
        <w:t>كاهش هزينه هاي بهداشتي درماني</w:t>
      </w:r>
    </w:p>
    <w:p w:rsidR="00C854AD" w:rsidRPr="00C854AD" w:rsidRDefault="00C854AD" w:rsidP="00C854AD">
      <w:pPr>
        <w:pStyle w:val="ListParagraph"/>
        <w:numPr>
          <w:ilvl w:val="0"/>
          <w:numId w:val="1"/>
        </w:numPr>
        <w:ind w:left="473" w:right="355" w:hanging="306"/>
        <w:jc w:val="both"/>
        <w:rPr>
          <w:rFonts w:cs="B Nazanin"/>
          <w:color w:val="000000" w:themeColor="text1"/>
          <w:sz w:val="24"/>
          <w:szCs w:val="24"/>
        </w:rPr>
      </w:pPr>
      <w:r w:rsidRPr="00C854AD">
        <w:rPr>
          <w:rFonts w:cs="B Nazanin" w:hint="cs"/>
          <w:color w:val="000000" w:themeColor="text1"/>
          <w:sz w:val="24"/>
          <w:szCs w:val="24"/>
          <w:rtl/>
        </w:rPr>
        <w:t>آموزش و توسعه خدمات مراقبتي و توانمند سازي خانواده برای مراقبت از بیمار خود.</w:t>
      </w:r>
    </w:p>
    <w:p w:rsidR="00C854AD" w:rsidRPr="00C854AD" w:rsidRDefault="00C854AD" w:rsidP="00C854AD">
      <w:pPr>
        <w:pStyle w:val="ListParagraph"/>
        <w:numPr>
          <w:ilvl w:val="0"/>
          <w:numId w:val="1"/>
        </w:numPr>
        <w:ind w:left="473" w:right="355" w:hanging="306"/>
        <w:jc w:val="both"/>
        <w:rPr>
          <w:rFonts w:cs="B Nazanin"/>
          <w:color w:val="000000" w:themeColor="text1"/>
          <w:sz w:val="24"/>
          <w:szCs w:val="24"/>
        </w:rPr>
      </w:pPr>
      <w:r w:rsidRPr="00C854AD">
        <w:rPr>
          <w:rFonts w:cs="B Nazanin" w:hint="cs"/>
          <w:color w:val="000000" w:themeColor="text1"/>
          <w:sz w:val="24"/>
          <w:szCs w:val="24"/>
          <w:rtl/>
        </w:rPr>
        <w:t>ارتقاي كيفيت و امنيت ارائه مراقبت و خدمات پرستاري در منزل.</w:t>
      </w:r>
    </w:p>
    <w:p w:rsidR="00C854AD" w:rsidRPr="00C854AD" w:rsidRDefault="00C854AD" w:rsidP="00C854AD">
      <w:pPr>
        <w:pStyle w:val="ListParagraph"/>
        <w:numPr>
          <w:ilvl w:val="0"/>
          <w:numId w:val="2"/>
        </w:numPr>
        <w:tabs>
          <w:tab w:val="right" w:pos="4674"/>
        </w:tabs>
        <w:ind w:left="473" w:right="176" w:hanging="306"/>
        <w:jc w:val="both"/>
        <w:rPr>
          <w:rFonts w:cs="B Nazanin"/>
          <w:color w:val="000000" w:themeColor="text1"/>
          <w:sz w:val="24"/>
          <w:szCs w:val="24"/>
        </w:rPr>
      </w:pPr>
      <w:r w:rsidRPr="00C854AD">
        <w:rPr>
          <w:rFonts w:cs="B Nazanin" w:hint="cs"/>
          <w:color w:val="000000" w:themeColor="text1"/>
          <w:sz w:val="24"/>
          <w:szCs w:val="24"/>
          <w:rtl/>
        </w:rPr>
        <w:t>نظارت، كنترل و پيشگيري از حضور افراد فاقد صلاحيت در منزل به بهانه مراقبتهاي پرستاري.</w:t>
      </w:r>
    </w:p>
    <w:p w:rsidR="00C854AD" w:rsidRPr="00C854AD" w:rsidRDefault="008F3E42" w:rsidP="00C854AD">
      <w:pPr>
        <w:pStyle w:val="ListParagraph"/>
        <w:numPr>
          <w:ilvl w:val="0"/>
          <w:numId w:val="2"/>
        </w:numPr>
        <w:tabs>
          <w:tab w:val="right" w:pos="4674"/>
        </w:tabs>
        <w:ind w:left="473" w:right="176" w:hanging="284"/>
        <w:jc w:val="both"/>
        <w:rPr>
          <w:rFonts w:cs="B Nazanin"/>
          <w:color w:val="000000" w:themeColor="text1"/>
          <w:sz w:val="24"/>
          <w:szCs w:val="24"/>
          <w:rtl/>
        </w:rPr>
      </w:pPr>
      <w:r>
        <w:rPr>
          <w:rFonts w:cs="B Nazanin"/>
          <w:noProof/>
          <w:color w:val="000000" w:themeColor="text1"/>
          <w:sz w:val="24"/>
          <w:szCs w:val="24"/>
          <w:rtl/>
        </w:rPr>
        <w:pict>
          <v:shapetype id="_x0000_t202" coordsize="21600,21600" o:spt="202" path="m,l,21600r21600,l21600,xe">
            <v:stroke joinstyle="miter"/>
            <v:path gradientshapeok="t" o:connecttype="rect"/>
          </v:shapetype>
          <v:shape id="_x0000_s1031" type="#_x0000_t202" style="position:absolute;left:0;text-align:left;margin-left:117.1pt;margin-top:57.7pt;width:36pt;height:17.25pt;z-index:251663360" stroked="f">
            <v:textbox>
              <w:txbxContent>
                <w:p w:rsidR="007D7684" w:rsidRDefault="007D7684">
                  <w:r>
                    <w:rPr>
                      <w:rFonts w:hint="cs"/>
                      <w:rtl/>
                    </w:rPr>
                    <w:t>2</w:t>
                  </w:r>
                </w:p>
              </w:txbxContent>
            </v:textbox>
            <w10:wrap anchorx="page"/>
          </v:shape>
        </w:pict>
      </w:r>
      <w:r w:rsidR="00C854AD" w:rsidRPr="00C854AD">
        <w:rPr>
          <w:rFonts w:cs="B Nazanin" w:hint="cs"/>
          <w:color w:val="000000" w:themeColor="text1"/>
          <w:sz w:val="24"/>
          <w:szCs w:val="24"/>
          <w:rtl/>
        </w:rPr>
        <w:t>استفاده بهينه از استعداد نيروهاي كارآمد، متخصص و با تجربه جهت مراقبت از افراد در منزل.</w:t>
      </w:r>
    </w:p>
    <w:p w:rsidR="00C854AD" w:rsidRPr="00C854AD" w:rsidRDefault="008F3E42" w:rsidP="00C854AD">
      <w:pPr>
        <w:pStyle w:val="ListParagraph"/>
        <w:numPr>
          <w:ilvl w:val="0"/>
          <w:numId w:val="2"/>
        </w:numPr>
        <w:tabs>
          <w:tab w:val="right" w:pos="4674"/>
        </w:tabs>
        <w:ind w:left="473" w:right="176" w:hanging="165"/>
        <w:jc w:val="both"/>
        <w:rPr>
          <w:rFonts w:cs="B Nazanin"/>
          <w:color w:val="000000" w:themeColor="text1"/>
          <w:sz w:val="24"/>
          <w:szCs w:val="24"/>
          <w:rtl/>
        </w:rPr>
      </w:pPr>
      <w:r>
        <w:rPr>
          <w:rFonts w:cs="B Nazanin"/>
          <w:noProof/>
          <w:color w:val="000000" w:themeColor="text1"/>
          <w:sz w:val="24"/>
          <w:szCs w:val="24"/>
          <w:rtl/>
          <w:lang w:bidi="ar-SA"/>
        </w:rPr>
        <w:lastRenderedPageBreak/>
        <w:pict>
          <v:roundrect id="_x0000_s1041" style="position:absolute;left:0;text-align:left;margin-left:.35pt;margin-top:-12.15pt;width:235.5pt;height:499.5pt;z-index:251667456" arcsize="10923f" filled="f"/>
        </w:pict>
      </w:r>
      <w:r w:rsidR="00C854AD" w:rsidRPr="00C854AD">
        <w:rPr>
          <w:rFonts w:cs="B Nazanin" w:hint="cs"/>
          <w:color w:val="000000" w:themeColor="text1"/>
          <w:sz w:val="24"/>
          <w:szCs w:val="24"/>
          <w:rtl/>
        </w:rPr>
        <w:t>جلوگيري و كاهش استرس بدليل دوري منزل از مراکز درمانی و مراجعه مجدد جهت دريافت خدمات درمانی.</w:t>
      </w:r>
    </w:p>
    <w:p w:rsidR="00C854AD" w:rsidRPr="00C854AD" w:rsidRDefault="00C854AD" w:rsidP="00C854AD">
      <w:pPr>
        <w:tabs>
          <w:tab w:val="right" w:pos="4674"/>
        </w:tabs>
        <w:ind w:left="422" w:right="176" w:hanging="516"/>
        <w:rPr>
          <w:rFonts w:cs="B Nazanin"/>
          <w:b/>
          <w:bCs/>
          <w:color w:val="000000" w:themeColor="text1"/>
          <w:sz w:val="24"/>
          <w:szCs w:val="24"/>
          <w:rtl/>
        </w:rPr>
      </w:pPr>
      <w:r w:rsidRPr="00C854AD">
        <w:rPr>
          <w:rFonts w:cs="B Nazanin" w:hint="cs"/>
          <w:b/>
          <w:bCs/>
          <w:color w:val="000000" w:themeColor="text1"/>
          <w:sz w:val="24"/>
          <w:szCs w:val="24"/>
          <w:rtl/>
        </w:rPr>
        <w:t>فوايد مراقبت پرستاري در منزل:</w:t>
      </w:r>
    </w:p>
    <w:p w:rsidR="00C854AD" w:rsidRPr="00C854AD" w:rsidRDefault="00C854AD" w:rsidP="00C854AD">
      <w:pPr>
        <w:pStyle w:val="ListParagraph"/>
        <w:numPr>
          <w:ilvl w:val="0"/>
          <w:numId w:val="3"/>
        </w:numPr>
        <w:tabs>
          <w:tab w:val="right" w:pos="4674"/>
        </w:tabs>
        <w:ind w:left="422" w:right="176" w:hanging="284"/>
        <w:rPr>
          <w:rFonts w:cs="B Nazanin"/>
          <w:color w:val="000000" w:themeColor="text1"/>
          <w:sz w:val="24"/>
          <w:szCs w:val="24"/>
        </w:rPr>
      </w:pPr>
      <w:r w:rsidRPr="00C854AD">
        <w:rPr>
          <w:rFonts w:cs="B Nazanin" w:hint="cs"/>
          <w:color w:val="000000" w:themeColor="text1"/>
          <w:sz w:val="24"/>
          <w:szCs w:val="24"/>
          <w:rtl/>
        </w:rPr>
        <w:t>افزايش كيفيت مراقبت.</w:t>
      </w:r>
    </w:p>
    <w:p w:rsidR="00C854AD" w:rsidRPr="00C854AD" w:rsidRDefault="00C854AD" w:rsidP="00C854AD">
      <w:pPr>
        <w:pStyle w:val="ListParagraph"/>
        <w:numPr>
          <w:ilvl w:val="0"/>
          <w:numId w:val="3"/>
        </w:numPr>
        <w:tabs>
          <w:tab w:val="right" w:pos="4674"/>
        </w:tabs>
        <w:ind w:left="422" w:right="176" w:hanging="284"/>
        <w:rPr>
          <w:rFonts w:cs="B Nazanin"/>
          <w:color w:val="000000" w:themeColor="text1"/>
          <w:sz w:val="24"/>
          <w:szCs w:val="24"/>
        </w:rPr>
      </w:pPr>
      <w:r w:rsidRPr="00C854AD">
        <w:rPr>
          <w:rFonts w:cs="B Nazanin" w:hint="cs"/>
          <w:color w:val="000000" w:themeColor="text1"/>
          <w:sz w:val="24"/>
          <w:szCs w:val="24"/>
          <w:rtl/>
        </w:rPr>
        <w:t xml:space="preserve">كاهش دفعات و زمان بستري بيماران در بیمارستان از جمله بيماران مزمن مثل دیافت، فشارخون، سکته مغزی، بیماران نیازمند به </w:t>
      </w:r>
      <w:r w:rsidRPr="00C854AD">
        <w:rPr>
          <w:rFonts w:cs="B Nazanin"/>
          <w:color w:val="000000" w:themeColor="text1"/>
          <w:sz w:val="24"/>
          <w:szCs w:val="24"/>
        </w:rPr>
        <w:t>ICU</w:t>
      </w:r>
      <w:r w:rsidRPr="00C854AD">
        <w:rPr>
          <w:rFonts w:cs="B Nazanin" w:hint="cs"/>
          <w:color w:val="000000" w:themeColor="text1"/>
          <w:sz w:val="24"/>
          <w:szCs w:val="24"/>
          <w:rtl/>
        </w:rPr>
        <w:t xml:space="preserve"> و ...</w:t>
      </w:r>
    </w:p>
    <w:p w:rsidR="00C854AD" w:rsidRPr="00C854AD" w:rsidRDefault="00C854AD" w:rsidP="00C854AD">
      <w:pPr>
        <w:pStyle w:val="ListParagraph"/>
        <w:numPr>
          <w:ilvl w:val="0"/>
          <w:numId w:val="3"/>
        </w:numPr>
        <w:tabs>
          <w:tab w:val="right" w:pos="4674"/>
        </w:tabs>
        <w:ind w:left="422" w:right="176" w:hanging="284"/>
        <w:rPr>
          <w:rFonts w:cs="B Nazanin"/>
          <w:color w:val="000000" w:themeColor="text1"/>
          <w:sz w:val="24"/>
          <w:szCs w:val="24"/>
        </w:rPr>
      </w:pPr>
      <w:r w:rsidRPr="00C854AD">
        <w:rPr>
          <w:rFonts w:cs="B Nazanin" w:hint="cs"/>
          <w:color w:val="000000" w:themeColor="text1"/>
          <w:sz w:val="24"/>
          <w:szCs w:val="24"/>
          <w:rtl/>
        </w:rPr>
        <w:t>كاهش خطر ابتلا به عفونت هاي بيمارستاني.</w:t>
      </w:r>
    </w:p>
    <w:p w:rsidR="00C854AD" w:rsidRPr="00C854AD" w:rsidRDefault="00C854AD" w:rsidP="00C854AD">
      <w:pPr>
        <w:pStyle w:val="ListParagraph"/>
        <w:numPr>
          <w:ilvl w:val="0"/>
          <w:numId w:val="3"/>
        </w:numPr>
        <w:tabs>
          <w:tab w:val="right" w:pos="4674"/>
        </w:tabs>
        <w:ind w:left="422" w:right="176" w:hanging="284"/>
        <w:rPr>
          <w:rFonts w:cs="B Nazanin"/>
          <w:color w:val="000000" w:themeColor="text1"/>
          <w:sz w:val="24"/>
          <w:szCs w:val="24"/>
        </w:rPr>
      </w:pPr>
      <w:r w:rsidRPr="00C854AD">
        <w:rPr>
          <w:rFonts w:cs="B Nazanin" w:hint="cs"/>
          <w:color w:val="000000" w:themeColor="text1"/>
          <w:sz w:val="24"/>
          <w:szCs w:val="24"/>
          <w:rtl/>
        </w:rPr>
        <w:t>افزايش راحتي و آسايش بيمار.</w:t>
      </w:r>
    </w:p>
    <w:p w:rsidR="00C854AD" w:rsidRPr="00C854AD" w:rsidRDefault="00C854AD" w:rsidP="00C854AD">
      <w:pPr>
        <w:pStyle w:val="ListParagraph"/>
        <w:numPr>
          <w:ilvl w:val="0"/>
          <w:numId w:val="3"/>
        </w:numPr>
        <w:tabs>
          <w:tab w:val="right" w:pos="4674"/>
        </w:tabs>
        <w:ind w:left="422" w:right="176" w:hanging="284"/>
        <w:rPr>
          <w:rFonts w:cs="B Nazanin"/>
          <w:color w:val="000000" w:themeColor="text1"/>
          <w:sz w:val="24"/>
          <w:szCs w:val="24"/>
        </w:rPr>
      </w:pPr>
      <w:r w:rsidRPr="00C854AD">
        <w:rPr>
          <w:rFonts w:cs="B Nazanin" w:hint="cs"/>
          <w:color w:val="000000" w:themeColor="text1"/>
          <w:sz w:val="24"/>
          <w:szCs w:val="24"/>
          <w:rtl/>
        </w:rPr>
        <w:t>ايمني براي بيماران و خانواده هاي بيمارستاني.</w:t>
      </w:r>
    </w:p>
    <w:p w:rsidR="00C854AD" w:rsidRPr="00C854AD" w:rsidRDefault="00C854AD" w:rsidP="00C854AD">
      <w:pPr>
        <w:pStyle w:val="ListParagraph"/>
        <w:numPr>
          <w:ilvl w:val="0"/>
          <w:numId w:val="3"/>
        </w:numPr>
        <w:tabs>
          <w:tab w:val="right" w:pos="4674"/>
        </w:tabs>
        <w:ind w:left="422" w:right="176" w:hanging="284"/>
        <w:rPr>
          <w:rFonts w:cs="B Nazanin"/>
          <w:color w:val="000000" w:themeColor="text1"/>
          <w:sz w:val="24"/>
          <w:szCs w:val="24"/>
        </w:rPr>
      </w:pPr>
      <w:r w:rsidRPr="00C854AD">
        <w:rPr>
          <w:rFonts w:cs="B Nazanin" w:hint="cs"/>
          <w:color w:val="000000" w:themeColor="text1"/>
          <w:sz w:val="24"/>
          <w:szCs w:val="24"/>
          <w:rtl/>
        </w:rPr>
        <w:t>بازگشت سريعتر بيمار به زندگي عادي.</w:t>
      </w:r>
    </w:p>
    <w:p w:rsidR="00C854AD" w:rsidRPr="00C854AD" w:rsidRDefault="00C854AD" w:rsidP="00C854AD">
      <w:pPr>
        <w:pStyle w:val="ListParagraph"/>
        <w:numPr>
          <w:ilvl w:val="0"/>
          <w:numId w:val="3"/>
        </w:numPr>
        <w:tabs>
          <w:tab w:val="right" w:pos="4674"/>
        </w:tabs>
        <w:ind w:left="422" w:right="176" w:hanging="284"/>
        <w:rPr>
          <w:rFonts w:cs="B Nazanin"/>
          <w:color w:val="000000" w:themeColor="text1"/>
          <w:sz w:val="24"/>
          <w:szCs w:val="24"/>
        </w:rPr>
      </w:pPr>
      <w:r w:rsidRPr="00C854AD">
        <w:rPr>
          <w:rFonts w:cs="B Nazanin" w:hint="cs"/>
          <w:color w:val="000000" w:themeColor="text1"/>
          <w:sz w:val="24"/>
          <w:szCs w:val="24"/>
          <w:rtl/>
        </w:rPr>
        <w:t>20 تا 30 % هزينه كمتر از خدمات بيمارستاني.</w:t>
      </w:r>
    </w:p>
    <w:p w:rsidR="00C854AD" w:rsidRPr="00C854AD" w:rsidRDefault="00C854AD" w:rsidP="00C854AD">
      <w:pPr>
        <w:pStyle w:val="ListParagraph"/>
        <w:numPr>
          <w:ilvl w:val="0"/>
          <w:numId w:val="3"/>
        </w:numPr>
        <w:tabs>
          <w:tab w:val="right" w:pos="4674"/>
        </w:tabs>
        <w:ind w:left="422" w:right="176" w:hanging="284"/>
        <w:rPr>
          <w:rFonts w:cs="B Nazanin"/>
          <w:color w:val="000000" w:themeColor="text1"/>
          <w:sz w:val="24"/>
          <w:szCs w:val="24"/>
        </w:rPr>
      </w:pPr>
      <w:r w:rsidRPr="00C854AD">
        <w:rPr>
          <w:rFonts w:cs="B Nazanin" w:hint="cs"/>
          <w:color w:val="000000" w:themeColor="text1"/>
          <w:sz w:val="24"/>
          <w:szCs w:val="24"/>
          <w:rtl/>
        </w:rPr>
        <w:t>افزايش خدمات به بيمار سالمند و نيازمند به مراقبت طولاني.</w:t>
      </w:r>
    </w:p>
    <w:p w:rsidR="00C854AD" w:rsidRPr="00C854AD" w:rsidRDefault="00C854AD" w:rsidP="00C854AD">
      <w:pPr>
        <w:pStyle w:val="ListParagraph"/>
        <w:numPr>
          <w:ilvl w:val="0"/>
          <w:numId w:val="3"/>
        </w:numPr>
        <w:tabs>
          <w:tab w:val="right" w:pos="4674"/>
        </w:tabs>
        <w:ind w:left="422" w:right="176" w:hanging="284"/>
        <w:rPr>
          <w:rFonts w:cs="B Nazanin"/>
          <w:color w:val="000000" w:themeColor="text1"/>
          <w:sz w:val="24"/>
          <w:szCs w:val="24"/>
          <w:rtl/>
        </w:rPr>
      </w:pPr>
      <w:r w:rsidRPr="00C854AD">
        <w:rPr>
          <w:rFonts w:cs="B Nazanin" w:hint="cs"/>
          <w:color w:val="000000" w:themeColor="text1"/>
          <w:sz w:val="24"/>
          <w:szCs w:val="24"/>
          <w:rtl/>
        </w:rPr>
        <w:t>تسريع در ترخيص از بيمارستان و افزايش گردش تخت.</w:t>
      </w:r>
    </w:p>
    <w:p w:rsidR="00C854AD" w:rsidRPr="00C854AD" w:rsidRDefault="00C854AD" w:rsidP="00C854AD">
      <w:pPr>
        <w:ind w:left="47" w:right="355"/>
        <w:jc w:val="both"/>
        <w:rPr>
          <w:rFonts w:cs="B Nazanin"/>
          <w:b/>
          <w:bCs/>
          <w:color w:val="000000" w:themeColor="text1"/>
          <w:sz w:val="24"/>
          <w:szCs w:val="24"/>
          <w:rtl/>
        </w:rPr>
      </w:pPr>
      <w:r w:rsidRPr="00C854AD">
        <w:rPr>
          <w:rFonts w:cs="B Nazanin" w:hint="cs"/>
          <w:b/>
          <w:bCs/>
          <w:color w:val="000000" w:themeColor="text1"/>
          <w:sz w:val="24"/>
          <w:szCs w:val="24"/>
          <w:rtl/>
        </w:rPr>
        <w:t>چه خدماتی در منزل ارائه می گردد؟</w:t>
      </w:r>
    </w:p>
    <w:p w:rsidR="00C854AD" w:rsidRPr="00C854AD" w:rsidRDefault="00C854AD" w:rsidP="00C854AD">
      <w:pPr>
        <w:pStyle w:val="ListParagraph"/>
        <w:numPr>
          <w:ilvl w:val="0"/>
          <w:numId w:val="4"/>
        </w:numPr>
        <w:spacing w:after="0" w:line="240" w:lineRule="auto"/>
        <w:jc w:val="both"/>
        <w:rPr>
          <w:rFonts w:ascii="IRANSans" w:eastAsia="Times New Roman" w:hAnsi="IRANSans" w:cs="B Nazanin"/>
          <w:color w:val="333333"/>
          <w:sz w:val="24"/>
          <w:szCs w:val="24"/>
        </w:rPr>
      </w:pPr>
      <w:r w:rsidRPr="00C854AD">
        <w:rPr>
          <w:rFonts w:ascii="IRANSans" w:eastAsia="Times New Roman" w:hAnsi="IRANSans" w:cs="B Nazanin" w:hint="cs"/>
          <w:color w:val="333333"/>
          <w:sz w:val="24"/>
          <w:szCs w:val="24"/>
          <w:rtl/>
        </w:rPr>
        <w:t>تعویض پانسمان</w:t>
      </w:r>
    </w:p>
    <w:p w:rsidR="00C854AD" w:rsidRPr="00C854AD" w:rsidRDefault="00C854AD" w:rsidP="00C854AD">
      <w:pPr>
        <w:pStyle w:val="ListParagraph"/>
        <w:numPr>
          <w:ilvl w:val="0"/>
          <w:numId w:val="4"/>
        </w:numPr>
        <w:spacing w:after="0" w:line="240" w:lineRule="auto"/>
        <w:jc w:val="both"/>
        <w:rPr>
          <w:rFonts w:ascii="IRANSans" w:eastAsia="Times New Roman" w:hAnsi="IRANSans" w:cs="B Nazanin"/>
          <w:color w:val="333333"/>
          <w:sz w:val="24"/>
          <w:szCs w:val="24"/>
        </w:rPr>
      </w:pPr>
      <w:r w:rsidRPr="00C854AD">
        <w:rPr>
          <w:rFonts w:ascii="IRANSans" w:eastAsia="Times New Roman" w:hAnsi="IRANSans" w:cs="B Nazanin" w:hint="cs"/>
          <w:color w:val="333333"/>
          <w:sz w:val="24"/>
          <w:szCs w:val="24"/>
          <w:rtl/>
        </w:rPr>
        <w:t>کشیدن بخیه</w:t>
      </w:r>
    </w:p>
    <w:p w:rsidR="00C854AD" w:rsidRPr="00C854AD" w:rsidRDefault="00C854AD" w:rsidP="00C854AD">
      <w:pPr>
        <w:pStyle w:val="ListParagraph"/>
        <w:numPr>
          <w:ilvl w:val="0"/>
          <w:numId w:val="4"/>
        </w:numPr>
        <w:spacing w:after="0" w:line="240" w:lineRule="auto"/>
        <w:jc w:val="both"/>
        <w:rPr>
          <w:rFonts w:ascii="IRANSans" w:eastAsia="Times New Roman" w:hAnsi="IRANSans" w:cs="B Nazanin"/>
          <w:color w:val="333333"/>
          <w:sz w:val="24"/>
          <w:szCs w:val="24"/>
        </w:rPr>
      </w:pPr>
      <w:r w:rsidRPr="00C854AD">
        <w:rPr>
          <w:rFonts w:ascii="IRANSans" w:eastAsia="Times New Roman" w:hAnsi="IRANSans" w:cs="B Nazanin" w:hint="cs"/>
          <w:color w:val="333333"/>
          <w:sz w:val="24"/>
          <w:szCs w:val="24"/>
          <w:rtl/>
        </w:rPr>
        <w:t>پیشگیری و مراقبت از زخم بستر</w:t>
      </w:r>
    </w:p>
    <w:p w:rsidR="00C854AD" w:rsidRPr="00C854AD" w:rsidRDefault="008F3E42" w:rsidP="00C854AD">
      <w:pPr>
        <w:pStyle w:val="ListParagraph"/>
        <w:numPr>
          <w:ilvl w:val="0"/>
          <w:numId w:val="4"/>
        </w:numPr>
        <w:spacing w:after="0" w:line="240" w:lineRule="auto"/>
        <w:ind w:left="614" w:hanging="283"/>
        <w:jc w:val="both"/>
        <w:rPr>
          <w:rFonts w:ascii="IRANSans" w:eastAsia="Times New Roman" w:hAnsi="IRANSans" w:cs="B Nazanin"/>
          <w:color w:val="333333"/>
          <w:sz w:val="24"/>
          <w:szCs w:val="24"/>
        </w:rPr>
      </w:pPr>
      <w:r>
        <w:rPr>
          <w:rFonts w:ascii="IRANSans" w:eastAsia="Times New Roman" w:hAnsi="IRANSans" w:cs="B Nazanin"/>
          <w:noProof/>
          <w:color w:val="333333"/>
          <w:sz w:val="24"/>
          <w:szCs w:val="24"/>
        </w:rPr>
        <w:pict>
          <v:shape id="_x0000_s1030" type="#_x0000_t202" style="position:absolute;left:0;text-align:left;margin-left:116.6pt;margin-top:23.05pt;width:40.5pt;height:17.25pt;z-index:251662336" stroked="f">
            <v:textbox>
              <w:txbxContent>
                <w:p w:rsidR="007D7684" w:rsidRDefault="007D7684">
                  <w:r>
                    <w:rPr>
                      <w:rFonts w:hint="cs"/>
                      <w:rtl/>
                    </w:rPr>
                    <w:t>3</w:t>
                  </w:r>
                </w:p>
              </w:txbxContent>
            </v:textbox>
            <w10:wrap anchorx="page"/>
          </v:shape>
        </w:pict>
      </w:r>
      <w:r w:rsidR="00C854AD" w:rsidRPr="00C854AD">
        <w:rPr>
          <w:rFonts w:ascii="IRANSans" w:eastAsia="Times New Roman" w:hAnsi="IRANSans" w:cs="B Nazanin" w:hint="cs"/>
          <w:color w:val="333333"/>
          <w:sz w:val="24"/>
          <w:szCs w:val="24"/>
          <w:rtl/>
        </w:rPr>
        <w:t>باز کردن گچ</w:t>
      </w:r>
    </w:p>
    <w:p w:rsidR="00C854AD" w:rsidRPr="00C854AD" w:rsidRDefault="008F3E42" w:rsidP="00C854AD">
      <w:pPr>
        <w:pStyle w:val="ListParagraph"/>
        <w:numPr>
          <w:ilvl w:val="0"/>
          <w:numId w:val="4"/>
        </w:numPr>
        <w:spacing w:after="0" w:line="240" w:lineRule="auto"/>
        <w:ind w:left="614" w:hanging="283"/>
        <w:jc w:val="both"/>
        <w:rPr>
          <w:rFonts w:ascii="IRANSans" w:eastAsia="Times New Roman" w:hAnsi="IRANSans" w:cs="B Nazanin"/>
          <w:color w:val="333333"/>
          <w:sz w:val="24"/>
          <w:szCs w:val="24"/>
        </w:rPr>
      </w:pPr>
      <w:r>
        <w:rPr>
          <w:rFonts w:ascii="IRANSans" w:eastAsia="Times New Roman" w:hAnsi="IRANSans" w:cs="B Nazanin"/>
          <w:noProof/>
          <w:color w:val="333333"/>
          <w:sz w:val="24"/>
          <w:szCs w:val="24"/>
          <w:lang w:bidi="ar-SA"/>
        </w:rPr>
        <w:lastRenderedPageBreak/>
        <w:pict>
          <v:roundrect id="_x0000_s1042" style="position:absolute;left:0;text-align:left;margin-left:-12.9pt;margin-top:-2.4pt;width:252.75pt;height:492pt;z-index:251668480" arcsize="10923f" filled="f"/>
        </w:pict>
      </w:r>
      <w:r w:rsidR="00C854AD" w:rsidRPr="00C854AD">
        <w:rPr>
          <w:rFonts w:ascii="IRANSans" w:eastAsia="Times New Roman" w:hAnsi="IRANSans" w:cs="B Nazanin" w:hint="cs"/>
          <w:color w:val="333333"/>
          <w:sz w:val="24"/>
          <w:szCs w:val="24"/>
          <w:rtl/>
        </w:rPr>
        <w:t>انواع</w:t>
      </w:r>
      <w:r w:rsidR="00C854AD" w:rsidRPr="00C854AD">
        <w:rPr>
          <w:rFonts w:ascii="IRANSans" w:eastAsia="Times New Roman" w:hAnsi="IRANSans" w:cs="B Nazanin"/>
          <w:color w:val="333333"/>
          <w:sz w:val="24"/>
          <w:szCs w:val="24"/>
          <w:rtl/>
        </w:rPr>
        <w:t xml:space="preserve"> تزریق</w:t>
      </w:r>
      <w:r w:rsidR="00C854AD" w:rsidRPr="00C854AD">
        <w:rPr>
          <w:rFonts w:ascii="IRANSans" w:eastAsia="Times New Roman" w:hAnsi="IRANSans" w:cs="B Nazanin" w:hint="cs"/>
          <w:color w:val="333333"/>
          <w:sz w:val="24"/>
          <w:szCs w:val="24"/>
          <w:rtl/>
        </w:rPr>
        <w:t xml:space="preserve"> سرم، داروهای</w:t>
      </w:r>
      <w:r w:rsidR="00C854AD" w:rsidRPr="00C854AD">
        <w:rPr>
          <w:rFonts w:ascii="IRANSans" w:eastAsia="Times New Roman" w:hAnsi="IRANSans" w:cs="B Nazanin"/>
          <w:color w:val="333333"/>
          <w:sz w:val="24"/>
          <w:szCs w:val="24"/>
          <w:rtl/>
        </w:rPr>
        <w:t xml:space="preserve"> وریدی و</w:t>
      </w:r>
      <w:r w:rsidR="00C854AD" w:rsidRPr="00C854AD">
        <w:rPr>
          <w:rFonts w:ascii="IRANSans" w:eastAsia="Times New Roman" w:hAnsi="IRANSans" w:cs="B Nazanin" w:hint="cs"/>
          <w:color w:val="333333"/>
          <w:sz w:val="24"/>
          <w:szCs w:val="24"/>
          <w:rtl/>
        </w:rPr>
        <w:t xml:space="preserve"> عضلانی</w:t>
      </w:r>
    </w:p>
    <w:p w:rsidR="00C854AD" w:rsidRPr="00C854AD" w:rsidRDefault="00C854AD" w:rsidP="00C854AD">
      <w:pPr>
        <w:pStyle w:val="ListParagraph"/>
        <w:numPr>
          <w:ilvl w:val="0"/>
          <w:numId w:val="4"/>
        </w:numPr>
        <w:spacing w:after="0" w:line="240" w:lineRule="auto"/>
        <w:ind w:left="614" w:hanging="283"/>
        <w:jc w:val="both"/>
        <w:rPr>
          <w:rFonts w:ascii="IRANSans" w:eastAsia="Times New Roman" w:hAnsi="IRANSans" w:cs="B Nazanin"/>
          <w:color w:val="333333"/>
          <w:sz w:val="24"/>
          <w:szCs w:val="24"/>
        </w:rPr>
      </w:pPr>
      <w:r w:rsidRPr="00C854AD">
        <w:rPr>
          <w:rFonts w:ascii="IRANSans" w:eastAsia="Times New Roman" w:hAnsi="IRANSans" w:cs="B Nazanin"/>
          <w:color w:val="333333"/>
          <w:sz w:val="24"/>
          <w:szCs w:val="24"/>
          <w:rtl/>
        </w:rPr>
        <w:t>تغذیه</w:t>
      </w:r>
      <w:r w:rsidRPr="00C854AD">
        <w:rPr>
          <w:rFonts w:ascii="IRANSans" w:eastAsia="Times New Roman" w:hAnsi="IRANSans" w:cs="B Nazanin" w:hint="cs"/>
          <w:color w:val="333333"/>
          <w:sz w:val="24"/>
          <w:szCs w:val="24"/>
          <w:rtl/>
        </w:rPr>
        <w:t xml:space="preserve"> بیماران با کاهش سطح هوشیاری</w:t>
      </w:r>
    </w:p>
    <w:p w:rsidR="00C854AD" w:rsidRPr="00C854AD" w:rsidRDefault="00C854AD" w:rsidP="00C854AD">
      <w:pPr>
        <w:pStyle w:val="ListParagraph"/>
        <w:numPr>
          <w:ilvl w:val="0"/>
          <w:numId w:val="4"/>
        </w:numPr>
        <w:spacing w:after="0" w:line="240" w:lineRule="auto"/>
        <w:ind w:left="614" w:hanging="283"/>
        <w:jc w:val="both"/>
        <w:rPr>
          <w:rFonts w:ascii="IRANSans" w:eastAsia="Times New Roman" w:hAnsi="IRANSans" w:cs="B Nazanin"/>
          <w:color w:val="333333"/>
          <w:sz w:val="24"/>
          <w:szCs w:val="24"/>
        </w:rPr>
      </w:pPr>
      <w:r w:rsidRPr="00C854AD">
        <w:rPr>
          <w:rFonts w:ascii="IRANSans" w:eastAsia="Times New Roman" w:hAnsi="IRANSans" w:cs="B Nazanin"/>
          <w:color w:val="333333"/>
          <w:sz w:val="24"/>
          <w:szCs w:val="24"/>
          <w:rtl/>
        </w:rPr>
        <w:t>درمان</w:t>
      </w:r>
      <w:r w:rsidRPr="00C854AD">
        <w:rPr>
          <w:rFonts w:ascii="IRANSans" w:eastAsia="Times New Roman" w:hAnsi="IRANSans" w:cs="B Nazanin" w:hint="cs"/>
          <w:color w:val="333333"/>
          <w:sz w:val="24"/>
          <w:szCs w:val="24"/>
          <w:rtl/>
        </w:rPr>
        <w:softHyphen/>
      </w:r>
      <w:r w:rsidRPr="00C854AD">
        <w:rPr>
          <w:rFonts w:ascii="IRANSans" w:eastAsia="Times New Roman" w:hAnsi="IRANSans" w:cs="B Nazanin"/>
          <w:color w:val="333333"/>
          <w:sz w:val="24"/>
          <w:szCs w:val="24"/>
          <w:rtl/>
        </w:rPr>
        <w:t>های توانبخشی</w:t>
      </w:r>
    </w:p>
    <w:p w:rsidR="00C854AD" w:rsidRPr="00C854AD" w:rsidRDefault="00C854AD" w:rsidP="00C854AD">
      <w:pPr>
        <w:pStyle w:val="ListParagraph"/>
        <w:numPr>
          <w:ilvl w:val="0"/>
          <w:numId w:val="4"/>
        </w:numPr>
        <w:spacing w:after="0" w:line="240" w:lineRule="auto"/>
        <w:ind w:left="614" w:hanging="283"/>
        <w:jc w:val="both"/>
        <w:rPr>
          <w:rFonts w:ascii="IRANSans" w:eastAsia="Times New Roman" w:hAnsi="IRANSans" w:cs="B Nazanin"/>
          <w:color w:val="333333"/>
          <w:sz w:val="24"/>
          <w:szCs w:val="24"/>
        </w:rPr>
      </w:pPr>
      <w:r w:rsidRPr="00C854AD">
        <w:rPr>
          <w:rFonts w:ascii="IRANSans" w:eastAsia="Times New Roman" w:hAnsi="IRANSans" w:cs="B Nazanin" w:hint="cs"/>
          <w:color w:val="333333"/>
          <w:sz w:val="24"/>
          <w:szCs w:val="24"/>
          <w:rtl/>
        </w:rPr>
        <w:t>پانسمان و مراقبت از زخم</w:t>
      </w:r>
      <w:r w:rsidRPr="00C854AD">
        <w:rPr>
          <w:rFonts w:ascii="IRANSans" w:eastAsia="Times New Roman" w:hAnsi="IRANSans" w:cs="B Nazanin"/>
          <w:color w:val="333333"/>
          <w:sz w:val="24"/>
          <w:szCs w:val="24"/>
          <w:rtl/>
        </w:rPr>
        <w:softHyphen/>
      </w:r>
      <w:r w:rsidRPr="00C854AD">
        <w:rPr>
          <w:rFonts w:ascii="IRANSans" w:eastAsia="Times New Roman" w:hAnsi="IRANSans" w:cs="B Nazanin" w:hint="cs"/>
          <w:color w:val="333333"/>
          <w:sz w:val="24"/>
          <w:szCs w:val="24"/>
          <w:rtl/>
        </w:rPr>
        <w:t>های دیابتی</w:t>
      </w:r>
    </w:p>
    <w:p w:rsidR="00C854AD" w:rsidRPr="00C854AD" w:rsidRDefault="00C854AD" w:rsidP="00C854AD">
      <w:pPr>
        <w:pStyle w:val="ListParagraph"/>
        <w:numPr>
          <w:ilvl w:val="0"/>
          <w:numId w:val="4"/>
        </w:numPr>
        <w:spacing w:after="0" w:line="240" w:lineRule="auto"/>
        <w:ind w:left="614" w:hanging="283"/>
        <w:jc w:val="both"/>
        <w:rPr>
          <w:rFonts w:ascii="IRANSans" w:eastAsia="Times New Roman" w:hAnsi="IRANSans" w:cs="B Nazanin"/>
          <w:color w:val="333333"/>
          <w:sz w:val="24"/>
          <w:szCs w:val="24"/>
        </w:rPr>
      </w:pPr>
      <w:r w:rsidRPr="00C854AD">
        <w:rPr>
          <w:rFonts w:ascii="IRANSans" w:eastAsia="Times New Roman" w:hAnsi="IRANSans" w:cs="B Nazanin" w:hint="cs"/>
          <w:color w:val="333333"/>
          <w:sz w:val="24"/>
          <w:szCs w:val="24"/>
          <w:rtl/>
        </w:rPr>
        <w:t>گذاشتن و تعویض انواع سوندهای ادراری</w:t>
      </w:r>
    </w:p>
    <w:p w:rsidR="00C854AD" w:rsidRPr="00C854AD" w:rsidRDefault="00C854AD" w:rsidP="00C854AD">
      <w:pPr>
        <w:pStyle w:val="ListParagraph"/>
        <w:numPr>
          <w:ilvl w:val="0"/>
          <w:numId w:val="4"/>
        </w:numPr>
        <w:spacing w:after="0" w:line="240" w:lineRule="auto"/>
        <w:ind w:left="614" w:hanging="283"/>
        <w:jc w:val="both"/>
        <w:rPr>
          <w:rFonts w:ascii="IRANSans" w:eastAsia="Times New Roman" w:hAnsi="IRANSans" w:cs="B Nazanin"/>
          <w:color w:val="333333"/>
          <w:sz w:val="24"/>
          <w:szCs w:val="24"/>
        </w:rPr>
      </w:pPr>
      <w:r w:rsidRPr="00C854AD">
        <w:rPr>
          <w:rFonts w:ascii="IRANSans" w:eastAsia="Times New Roman" w:hAnsi="IRANSans" w:cs="B Nazanin" w:hint="cs"/>
          <w:color w:val="333333"/>
          <w:sz w:val="24"/>
          <w:szCs w:val="24"/>
          <w:rtl/>
        </w:rPr>
        <w:t>حمام و نظافت بیمار</w:t>
      </w:r>
    </w:p>
    <w:p w:rsidR="00C854AD" w:rsidRPr="00C854AD" w:rsidRDefault="00C854AD" w:rsidP="00C854AD">
      <w:pPr>
        <w:pStyle w:val="ListParagraph"/>
        <w:numPr>
          <w:ilvl w:val="0"/>
          <w:numId w:val="4"/>
        </w:numPr>
        <w:spacing w:after="0" w:line="240" w:lineRule="auto"/>
        <w:ind w:left="614" w:hanging="283"/>
        <w:jc w:val="both"/>
        <w:rPr>
          <w:rFonts w:ascii="IRANSans" w:eastAsia="Times New Roman" w:hAnsi="IRANSans" w:cs="B Nazanin"/>
          <w:color w:val="333333"/>
          <w:sz w:val="24"/>
          <w:szCs w:val="24"/>
        </w:rPr>
      </w:pPr>
      <w:r w:rsidRPr="00C854AD">
        <w:rPr>
          <w:rFonts w:ascii="IRANSans" w:eastAsia="Times New Roman" w:hAnsi="IRANSans" w:cs="B Nazanin" w:hint="cs"/>
          <w:color w:val="333333"/>
          <w:sz w:val="24"/>
          <w:szCs w:val="24"/>
          <w:rtl/>
        </w:rPr>
        <w:t>اکسیژن درمانی و ساکشن ترشحات</w:t>
      </w:r>
    </w:p>
    <w:p w:rsidR="00C854AD" w:rsidRDefault="00C854AD" w:rsidP="00C854AD">
      <w:pPr>
        <w:pStyle w:val="ListParagraph"/>
        <w:numPr>
          <w:ilvl w:val="0"/>
          <w:numId w:val="4"/>
        </w:numPr>
        <w:spacing w:after="0" w:line="240" w:lineRule="auto"/>
        <w:ind w:left="614" w:hanging="283"/>
        <w:jc w:val="both"/>
        <w:rPr>
          <w:rFonts w:ascii="IRANSans" w:eastAsia="Times New Roman" w:hAnsi="IRANSans" w:cs="B Nazanin"/>
          <w:color w:val="333333"/>
          <w:sz w:val="24"/>
          <w:szCs w:val="24"/>
        </w:rPr>
      </w:pPr>
      <w:r w:rsidRPr="00C854AD">
        <w:rPr>
          <w:rFonts w:ascii="IRANSans" w:eastAsia="Times New Roman" w:hAnsi="IRANSans" w:cs="B Nazanin" w:hint="cs"/>
          <w:color w:val="333333"/>
          <w:sz w:val="24"/>
          <w:szCs w:val="24"/>
          <w:rtl/>
        </w:rPr>
        <w:t xml:space="preserve">مراقبت از بیماران </w:t>
      </w:r>
    </w:p>
    <w:p w:rsidR="00C854AD" w:rsidRPr="00C854AD" w:rsidRDefault="00C854AD" w:rsidP="00C854AD">
      <w:pPr>
        <w:pStyle w:val="ListParagraph"/>
        <w:numPr>
          <w:ilvl w:val="0"/>
          <w:numId w:val="4"/>
        </w:numPr>
        <w:spacing w:after="0" w:line="240" w:lineRule="auto"/>
        <w:ind w:left="614" w:hanging="283"/>
        <w:rPr>
          <w:rFonts w:ascii="IRANSans" w:eastAsia="Times New Roman" w:hAnsi="IRANSans" w:cs="B Nazanin"/>
          <w:color w:val="333333"/>
          <w:sz w:val="24"/>
          <w:szCs w:val="24"/>
        </w:rPr>
      </w:pPr>
      <w:r w:rsidRPr="00C854AD">
        <w:rPr>
          <w:rFonts w:ascii="IRANSans" w:eastAsia="Times New Roman" w:hAnsi="IRANSans" w:cs="B Nazanin"/>
          <w:color w:val="333333"/>
          <w:sz w:val="24"/>
          <w:szCs w:val="24"/>
        </w:rPr>
        <w:t>ICU</w:t>
      </w:r>
    </w:p>
    <w:p w:rsidR="00C854AD" w:rsidRPr="00C854AD" w:rsidRDefault="00C854AD" w:rsidP="00C854AD">
      <w:pPr>
        <w:spacing w:after="0" w:line="240" w:lineRule="auto"/>
        <w:ind w:left="331"/>
        <w:jc w:val="center"/>
        <w:rPr>
          <w:rFonts w:ascii="IRANSans" w:eastAsia="Times New Roman" w:hAnsi="IRANSans" w:cs="B Nazanin"/>
          <w:color w:val="333333"/>
          <w:sz w:val="24"/>
          <w:szCs w:val="24"/>
        </w:rPr>
      </w:pPr>
      <w:r w:rsidRPr="00C854AD">
        <w:rPr>
          <w:noProof/>
          <w:rtl/>
          <w:lang w:bidi="ar-SA"/>
        </w:rPr>
        <w:drawing>
          <wp:inline distT="0" distB="0" distL="0" distR="0">
            <wp:extent cx="2219325" cy="1447800"/>
            <wp:effectExtent l="19050" t="0" r="9525" b="0"/>
            <wp:docPr id="4" name="Picture 2" descr="E:\عكسها\پرستاري در منزل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عكسها\پرستاري در منزل1.jpg"/>
                    <pic:cNvPicPr>
                      <a:picLocks noChangeAspect="1" noChangeArrowheads="1"/>
                    </pic:cNvPicPr>
                  </pic:nvPicPr>
                  <pic:blipFill>
                    <a:blip r:embed="rId6" cstate="print"/>
                    <a:srcRect/>
                    <a:stretch>
                      <a:fillRect/>
                    </a:stretch>
                  </pic:blipFill>
                  <pic:spPr bwMode="auto">
                    <a:xfrm>
                      <a:off x="0" y="0"/>
                      <a:ext cx="2233058" cy="1456759"/>
                    </a:xfrm>
                    <a:prstGeom prst="rect">
                      <a:avLst/>
                    </a:prstGeom>
                    <a:noFill/>
                    <a:ln w="9525">
                      <a:noFill/>
                      <a:miter lim="800000"/>
                      <a:headEnd/>
                      <a:tailEnd/>
                    </a:ln>
                  </pic:spPr>
                </pic:pic>
              </a:graphicData>
            </a:graphic>
          </wp:inline>
        </w:drawing>
      </w:r>
    </w:p>
    <w:p w:rsidR="00C854AD" w:rsidRPr="00C854AD" w:rsidRDefault="00C854AD" w:rsidP="00C854AD">
      <w:pPr>
        <w:pStyle w:val="ListParagraph"/>
        <w:numPr>
          <w:ilvl w:val="0"/>
          <w:numId w:val="4"/>
        </w:numPr>
        <w:spacing w:after="0" w:line="240" w:lineRule="auto"/>
        <w:ind w:left="614" w:hanging="283"/>
        <w:jc w:val="both"/>
        <w:rPr>
          <w:rFonts w:ascii="IRANSans" w:eastAsia="Times New Roman" w:hAnsi="IRANSans" w:cs="B Nazanin"/>
          <w:color w:val="333333"/>
          <w:sz w:val="24"/>
          <w:szCs w:val="24"/>
          <w:rtl/>
        </w:rPr>
      </w:pPr>
      <w:r w:rsidRPr="00C854AD">
        <w:rPr>
          <w:rFonts w:ascii="IRANSans" w:eastAsia="Times New Roman" w:hAnsi="IRANSans" w:cs="B Nazanin" w:hint="cs"/>
          <w:color w:val="333333"/>
          <w:sz w:val="24"/>
          <w:szCs w:val="24"/>
          <w:rtl/>
        </w:rPr>
        <w:t>تنظیم دستگاه</w:t>
      </w:r>
      <w:r w:rsidRPr="00C854AD">
        <w:rPr>
          <w:rFonts w:ascii="IRANSans" w:eastAsia="Times New Roman" w:hAnsi="IRANSans" w:cs="B Nazanin"/>
          <w:color w:val="333333"/>
          <w:sz w:val="24"/>
          <w:szCs w:val="24"/>
          <w:rtl/>
        </w:rPr>
        <w:softHyphen/>
      </w:r>
      <w:r w:rsidRPr="00C854AD">
        <w:rPr>
          <w:rFonts w:ascii="IRANSans" w:eastAsia="Times New Roman" w:hAnsi="IRANSans" w:cs="B Nazanin" w:hint="cs"/>
          <w:color w:val="333333"/>
          <w:sz w:val="24"/>
          <w:szCs w:val="24"/>
          <w:rtl/>
        </w:rPr>
        <w:t>های مراقبتی و ....</w:t>
      </w:r>
    </w:p>
    <w:p w:rsidR="00C854AD" w:rsidRPr="00C854AD" w:rsidRDefault="00C854AD" w:rsidP="00C854AD">
      <w:pPr>
        <w:pStyle w:val="ListParagraph"/>
        <w:numPr>
          <w:ilvl w:val="0"/>
          <w:numId w:val="4"/>
        </w:numPr>
        <w:tabs>
          <w:tab w:val="right" w:pos="4985"/>
        </w:tabs>
        <w:ind w:left="614" w:right="355" w:hanging="283"/>
        <w:jc w:val="both"/>
        <w:rPr>
          <w:rFonts w:cs="B Nazanin"/>
          <w:color w:val="000000" w:themeColor="text1"/>
          <w:sz w:val="24"/>
          <w:szCs w:val="24"/>
        </w:rPr>
      </w:pPr>
      <w:r w:rsidRPr="00C854AD">
        <w:rPr>
          <w:rFonts w:cs="B Nazanin" w:hint="cs"/>
          <w:color w:val="000000" w:themeColor="text1"/>
          <w:sz w:val="24"/>
          <w:szCs w:val="24"/>
          <w:rtl/>
        </w:rPr>
        <w:t xml:space="preserve">اعزام پرستار  جهت مراقبت درماني از بيمار سالمند </w:t>
      </w:r>
    </w:p>
    <w:p w:rsidR="00C854AD" w:rsidRPr="00C854AD" w:rsidRDefault="00C854AD" w:rsidP="00C854AD">
      <w:pPr>
        <w:pStyle w:val="ListParagraph"/>
        <w:numPr>
          <w:ilvl w:val="0"/>
          <w:numId w:val="4"/>
        </w:numPr>
        <w:tabs>
          <w:tab w:val="right" w:pos="4985"/>
        </w:tabs>
        <w:ind w:left="614" w:right="355" w:hanging="283"/>
        <w:jc w:val="both"/>
        <w:rPr>
          <w:rFonts w:cs="B Nazanin"/>
          <w:color w:val="000000" w:themeColor="text1"/>
          <w:sz w:val="24"/>
          <w:szCs w:val="24"/>
        </w:rPr>
      </w:pPr>
      <w:r w:rsidRPr="00C854AD">
        <w:rPr>
          <w:rFonts w:cs="B Nazanin" w:hint="cs"/>
          <w:color w:val="000000" w:themeColor="text1"/>
          <w:sz w:val="24"/>
          <w:szCs w:val="24"/>
          <w:rtl/>
        </w:rPr>
        <w:t xml:space="preserve">تغذیه بیمار مانند گاواژ و ...... </w:t>
      </w:r>
    </w:p>
    <w:p w:rsidR="00C854AD" w:rsidRPr="00C854AD" w:rsidRDefault="00C854AD" w:rsidP="00C854AD">
      <w:pPr>
        <w:spacing w:before="468" w:after="187" w:line="240" w:lineRule="auto"/>
        <w:jc w:val="both"/>
        <w:outlineLvl w:val="1"/>
        <w:rPr>
          <w:rFonts w:ascii="IRANSans" w:eastAsia="Times New Roman" w:hAnsi="IRANSans" w:cs="B Nazanin"/>
          <w:b/>
          <w:bCs/>
          <w:sz w:val="24"/>
          <w:szCs w:val="24"/>
        </w:rPr>
      </w:pPr>
      <w:r w:rsidRPr="00C854AD">
        <w:rPr>
          <w:rFonts w:ascii="IRANSans" w:eastAsia="Times New Roman" w:hAnsi="IRANSans" w:cs="B Nazanin"/>
          <w:b/>
          <w:bCs/>
          <w:sz w:val="24"/>
          <w:szCs w:val="24"/>
          <w:rtl/>
        </w:rPr>
        <w:t>چطور میتوانی</w:t>
      </w:r>
      <w:r w:rsidRPr="00C854AD">
        <w:rPr>
          <w:rFonts w:ascii="IRANSans" w:eastAsia="Times New Roman" w:hAnsi="IRANSans" w:cs="B Nazanin" w:hint="cs"/>
          <w:b/>
          <w:bCs/>
          <w:sz w:val="24"/>
          <w:szCs w:val="24"/>
          <w:rtl/>
        </w:rPr>
        <w:t>د از خدمات پرستاری در منزل استفاده کنید</w:t>
      </w:r>
      <w:r w:rsidRPr="00C854AD">
        <w:rPr>
          <w:rFonts w:ascii="IRANSans" w:eastAsia="Times New Roman" w:hAnsi="IRANSans" w:cs="B Nazanin"/>
          <w:b/>
          <w:bCs/>
          <w:sz w:val="24"/>
          <w:szCs w:val="24"/>
          <w:rtl/>
        </w:rPr>
        <w:t>؟</w:t>
      </w:r>
    </w:p>
    <w:p w:rsidR="00C854AD" w:rsidRPr="00C854AD" w:rsidRDefault="00C854AD" w:rsidP="00C854AD">
      <w:pPr>
        <w:spacing w:after="0" w:line="240" w:lineRule="auto"/>
        <w:jc w:val="both"/>
        <w:rPr>
          <w:rFonts w:ascii="IRANSans" w:eastAsia="Times New Roman" w:hAnsi="IRANSans" w:cs="B Nazanin"/>
          <w:b/>
          <w:bCs/>
          <w:sz w:val="24"/>
          <w:szCs w:val="24"/>
          <w:rtl/>
        </w:rPr>
      </w:pPr>
      <w:r w:rsidRPr="00C854AD">
        <w:rPr>
          <w:rFonts w:ascii="IRANSans" w:eastAsia="Times New Roman" w:hAnsi="IRANSans" w:cs="B Nazanin" w:hint="cs"/>
          <w:b/>
          <w:bCs/>
          <w:sz w:val="24"/>
          <w:szCs w:val="24"/>
          <w:rtl/>
        </w:rPr>
        <w:t>به دو صورت می توانید از این خدمات استفاده کنید:</w:t>
      </w:r>
    </w:p>
    <w:p w:rsidR="00C854AD" w:rsidRPr="00C854AD" w:rsidRDefault="008F3E42" w:rsidP="00BF4420">
      <w:pPr>
        <w:pStyle w:val="ListParagraph"/>
        <w:numPr>
          <w:ilvl w:val="0"/>
          <w:numId w:val="6"/>
        </w:numPr>
        <w:spacing w:after="0" w:line="240" w:lineRule="auto"/>
        <w:rPr>
          <w:rFonts w:ascii="IRANSans" w:eastAsia="Times New Roman" w:hAnsi="IRANSans" w:cs="B Nazanin"/>
          <w:sz w:val="24"/>
          <w:szCs w:val="24"/>
        </w:rPr>
      </w:pPr>
      <w:r>
        <w:rPr>
          <w:rFonts w:ascii="IRANSans" w:eastAsia="Times New Roman" w:hAnsi="IRANSans" w:cs="B Nazanin"/>
          <w:b/>
          <w:bCs/>
          <w:noProof/>
          <w:sz w:val="24"/>
          <w:szCs w:val="24"/>
        </w:rPr>
        <w:pict>
          <v:shape id="_x0000_s1029" type="#_x0000_t202" style="position:absolute;left:0;text-align:left;margin-left:83.85pt;margin-top:48.3pt;width:38.25pt;height:17.25pt;z-index:251661312" stroked="f">
            <v:textbox>
              <w:txbxContent>
                <w:p w:rsidR="007D7684" w:rsidRDefault="007D7684">
                  <w:r>
                    <w:rPr>
                      <w:rFonts w:hint="cs"/>
                      <w:rtl/>
                    </w:rPr>
                    <w:t>4</w:t>
                  </w:r>
                </w:p>
              </w:txbxContent>
            </v:textbox>
            <w10:wrap anchorx="page"/>
          </v:shape>
        </w:pict>
      </w:r>
      <w:r w:rsidR="00C854AD" w:rsidRPr="00C854AD">
        <w:rPr>
          <w:rFonts w:ascii="IRANSans" w:eastAsia="Times New Roman" w:hAnsi="IRANSans" w:cs="B Nazanin" w:hint="cs"/>
          <w:b/>
          <w:bCs/>
          <w:sz w:val="24"/>
          <w:szCs w:val="24"/>
          <w:rtl/>
        </w:rPr>
        <w:t>اگر در بیمارستان بستری هستید:</w:t>
      </w:r>
      <w:r w:rsidR="00C854AD" w:rsidRPr="00C854AD">
        <w:rPr>
          <w:rFonts w:ascii="IRANSans" w:eastAsia="Times New Roman" w:hAnsi="IRANSans" w:cs="B Nazanin" w:hint="cs"/>
          <w:sz w:val="24"/>
          <w:szCs w:val="24"/>
          <w:rtl/>
        </w:rPr>
        <w:t xml:space="preserve"> از پزشک یا پرستار بخواهید </w:t>
      </w:r>
      <w:r w:rsidR="00C854AD" w:rsidRPr="00C854AD">
        <w:rPr>
          <w:rFonts w:ascii="IRANSans" w:eastAsia="Times New Roman" w:hAnsi="IRANSans" w:cs="B Nazanin" w:hint="cs"/>
          <w:b/>
          <w:bCs/>
          <w:sz w:val="24"/>
          <w:szCs w:val="24"/>
          <w:rtl/>
        </w:rPr>
        <w:t>"فرم شماره یک"</w:t>
      </w:r>
      <w:r w:rsidR="00C854AD" w:rsidRPr="00C854AD">
        <w:rPr>
          <w:rFonts w:ascii="IRANSans" w:eastAsia="Times New Roman" w:hAnsi="IRANSans" w:cs="B Nazanin" w:hint="cs"/>
          <w:sz w:val="24"/>
          <w:szCs w:val="24"/>
          <w:rtl/>
        </w:rPr>
        <w:t xml:space="preserve"> مربوط به </w:t>
      </w:r>
      <w:r>
        <w:rPr>
          <w:rFonts w:ascii="IRANSans" w:eastAsia="Times New Roman" w:hAnsi="IRANSans" w:cs="B Nazanin"/>
          <w:noProof/>
          <w:sz w:val="24"/>
          <w:szCs w:val="24"/>
          <w:lang w:bidi="ar-SA"/>
        </w:rPr>
        <w:lastRenderedPageBreak/>
        <w:pict>
          <v:roundrect id="_x0000_s1043" style="position:absolute;left:0;text-align:left;margin-left:.1pt;margin-top:-6.9pt;width:213.75pt;height:483pt;z-index:251669504;mso-position-horizontal-relative:text;mso-position-vertical-relative:text" arcsize="10923f" filled="f"/>
        </w:pict>
      </w:r>
      <w:r w:rsidR="00C854AD" w:rsidRPr="00C854AD">
        <w:rPr>
          <w:rFonts w:ascii="IRANSans" w:eastAsia="Times New Roman" w:hAnsi="IRANSans" w:cs="B Nazanin" w:hint="cs"/>
          <w:sz w:val="24"/>
          <w:szCs w:val="24"/>
          <w:rtl/>
        </w:rPr>
        <w:t>دریافت این خدمات را پر کرده و به شما تحویل دهند. سپس به واحد ارتقاء سلامت و آموزش به بیمار در طبقه اول مقابل اتاق ریاست مراجعه کنید. مسئول این واحد پیگیری های لازم را انجام داده و آموزش های لازم در خصوص نحوه عقد قرارداد را به شما آموزش خواهد داد.</w:t>
      </w:r>
    </w:p>
    <w:p w:rsidR="00C854AD" w:rsidRPr="00C854AD" w:rsidRDefault="00C854AD" w:rsidP="00BF4420">
      <w:pPr>
        <w:pStyle w:val="ListParagraph"/>
        <w:numPr>
          <w:ilvl w:val="0"/>
          <w:numId w:val="6"/>
        </w:numPr>
        <w:spacing w:after="0" w:line="240" w:lineRule="auto"/>
        <w:rPr>
          <w:rFonts w:ascii="IRANSans" w:eastAsia="Times New Roman" w:hAnsi="IRANSans" w:cs="B Nazanin"/>
          <w:sz w:val="24"/>
          <w:szCs w:val="24"/>
        </w:rPr>
      </w:pPr>
      <w:r w:rsidRPr="00C854AD">
        <w:rPr>
          <w:rFonts w:ascii="IRANSans" w:eastAsia="Times New Roman" w:hAnsi="IRANSans" w:cs="B Nazanin" w:hint="cs"/>
          <w:b/>
          <w:bCs/>
          <w:sz w:val="24"/>
          <w:szCs w:val="24"/>
          <w:rtl/>
        </w:rPr>
        <w:t>اگر در منزل تشریف دارید:</w:t>
      </w:r>
      <w:r w:rsidRPr="00C854AD">
        <w:rPr>
          <w:rFonts w:ascii="IRANSans" w:eastAsia="Times New Roman" w:hAnsi="IRANSans" w:cs="B Nazanin" w:hint="cs"/>
          <w:sz w:val="24"/>
          <w:szCs w:val="24"/>
          <w:rtl/>
        </w:rPr>
        <w:t xml:space="preserve"> با شماره </w:t>
      </w:r>
      <w:r w:rsidR="00BD4B86">
        <w:rPr>
          <w:rFonts w:ascii="IRANSans" w:eastAsia="Times New Roman" w:hAnsi="IRANSans" w:cs="B Nazanin" w:hint="cs"/>
          <w:sz w:val="24"/>
          <w:szCs w:val="24"/>
          <w:rtl/>
        </w:rPr>
        <w:t>34193000</w:t>
      </w:r>
      <w:r w:rsidRPr="00C854AD">
        <w:rPr>
          <w:rFonts w:ascii="IRANSans" w:eastAsia="Times New Roman" w:hAnsi="IRANSans" w:cs="B Nazanin" w:hint="cs"/>
          <w:sz w:val="24"/>
          <w:szCs w:val="24"/>
          <w:rtl/>
        </w:rPr>
        <w:t xml:space="preserve"> داخلی 280 تماس بگیرید. . مسئول این واحد پیگیری های لازم را انجام داده و آموزش های لازم در خصوص نحوه عقد قرارداد را به شما آموزش خواهد داد.</w:t>
      </w:r>
    </w:p>
    <w:p w:rsidR="00E86EBB" w:rsidRDefault="00E86EBB" w:rsidP="00C854AD">
      <w:pPr>
        <w:jc w:val="center"/>
        <w:rPr>
          <w:rFonts w:cs="B Nazanin"/>
          <w:b/>
          <w:bCs/>
          <w:rtl/>
        </w:rPr>
      </w:pPr>
    </w:p>
    <w:p w:rsidR="00CF30FD" w:rsidRDefault="00CF30FD" w:rsidP="00C854AD">
      <w:pPr>
        <w:jc w:val="center"/>
        <w:rPr>
          <w:rFonts w:cs="B Nazanin"/>
          <w:b/>
          <w:bCs/>
          <w:rtl/>
        </w:rPr>
      </w:pPr>
    </w:p>
    <w:p w:rsidR="00CF30FD" w:rsidRDefault="00CF30FD" w:rsidP="00C854AD">
      <w:pPr>
        <w:jc w:val="center"/>
        <w:rPr>
          <w:rFonts w:cs="B Nazanin"/>
          <w:b/>
          <w:bCs/>
          <w:rtl/>
        </w:rPr>
      </w:pPr>
    </w:p>
    <w:p w:rsidR="00CF30FD" w:rsidRDefault="00CF30FD" w:rsidP="00C854AD">
      <w:pPr>
        <w:jc w:val="center"/>
        <w:rPr>
          <w:rFonts w:cs="B Nazanin"/>
          <w:b/>
          <w:bCs/>
          <w:rtl/>
        </w:rPr>
      </w:pPr>
    </w:p>
    <w:p w:rsidR="00CF30FD" w:rsidRDefault="00CF30FD" w:rsidP="00C854AD">
      <w:pPr>
        <w:jc w:val="center"/>
        <w:rPr>
          <w:rFonts w:cs="B Nazanin"/>
          <w:b/>
          <w:bCs/>
          <w:rtl/>
        </w:rPr>
      </w:pPr>
    </w:p>
    <w:p w:rsidR="00CF30FD" w:rsidRDefault="00CF30FD" w:rsidP="00C854AD">
      <w:pPr>
        <w:jc w:val="center"/>
        <w:rPr>
          <w:rFonts w:cs="B Nazanin"/>
          <w:b/>
          <w:bCs/>
          <w:rtl/>
        </w:rPr>
      </w:pPr>
    </w:p>
    <w:p w:rsidR="00CF30FD" w:rsidRDefault="00CF30FD" w:rsidP="00C854AD">
      <w:pPr>
        <w:jc w:val="center"/>
        <w:rPr>
          <w:rFonts w:cs="B Nazanin"/>
          <w:b/>
          <w:bCs/>
          <w:rtl/>
        </w:rPr>
      </w:pPr>
    </w:p>
    <w:p w:rsidR="00CF30FD" w:rsidRDefault="00CF30FD" w:rsidP="00C854AD">
      <w:pPr>
        <w:jc w:val="center"/>
        <w:rPr>
          <w:rFonts w:cs="B Nazanin"/>
          <w:b/>
          <w:bCs/>
          <w:rtl/>
        </w:rPr>
      </w:pPr>
    </w:p>
    <w:p w:rsidR="00CF30FD" w:rsidRDefault="00CF30FD" w:rsidP="00C854AD">
      <w:pPr>
        <w:jc w:val="center"/>
        <w:rPr>
          <w:rFonts w:cs="B Nazanin"/>
          <w:b/>
          <w:bCs/>
          <w:rtl/>
        </w:rPr>
      </w:pPr>
    </w:p>
    <w:p w:rsidR="00CF30FD" w:rsidRDefault="008F3E42" w:rsidP="00C854AD">
      <w:pPr>
        <w:jc w:val="center"/>
        <w:rPr>
          <w:rFonts w:cs="B Nazanin"/>
          <w:b/>
          <w:bCs/>
          <w:rtl/>
        </w:rPr>
      </w:pPr>
      <w:r>
        <w:rPr>
          <w:rFonts w:cs="B Nazanin"/>
          <w:b/>
          <w:bCs/>
          <w:noProof/>
          <w:rtl/>
        </w:rPr>
        <w:pict>
          <v:shape id="_x0000_s1034" type="#_x0000_t202" style="position:absolute;left:0;text-align:left;margin-left:123.1pt;margin-top:14.05pt;width:45pt;height:18.75pt;z-index:251665408" stroked="f">
            <v:textbox>
              <w:txbxContent>
                <w:p w:rsidR="00577780" w:rsidRDefault="00577780" w:rsidP="00227E98">
                  <w:pPr>
                    <w:jc w:val="center"/>
                  </w:pPr>
                  <w:r>
                    <w:rPr>
                      <w:rFonts w:hint="cs"/>
                      <w:rtl/>
                    </w:rPr>
                    <w:t>5</w:t>
                  </w:r>
                </w:p>
              </w:txbxContent>
            </v:textbox>
            <w10:wrap anchorx="page"/>
          </v:shape>
        </w:pict>
      </w:r>
    </w:p>
    <w:p w:rsidR="00CF30FD" w:rsidRDefault="00CF30FD" w:rsidP="00C854AD">
      <w:pPr>
        <w:jc w:val="center"/>
        <w:rPr>
          <w:rFonts w:cs="B Nazanin"/>
          <w:b/>
          <w:bCs/>
          <w:rtl/>
        </w:rPr>
      </w:pPr>
    </w:p>
    <w:p w:rsidR="00C854AD" w:rsidRPr="00C854AD" w:rsidRDefault="00C854AD" w:rsidP="00C854AD">
      <w:pPr>
        <w:jc w:val="center"/>
        <w:rPr>
          <w:rFonts w:cs="B Nazanin"/>
          <w:b/>
          <w:bCs/>
          <w:rtl/>
        </w:rPr>
      </w:pPr>
      <w:r w:rsidRPr="00C854AD">
        <w:rPr>
          <w:rFonts w:cs="B Nazanin" w:hint="cs"/>
          <w:b/>
          <w:bCs/>
          <w:rtl/>
        </w:rPr>
        <w:t>مراكز مور</w:t>
      </w:r>
      <w:r>
        <w:rPr>
          <w:rFonts w:cs="B Nazanin" w:hint="cs"/>
          <w:b/>
          <w:bCs/>
          <w:rtl/>
        </w:rPr>
        <w:t>د تائيد مديريت پرستاري دانشگاه ع</w:t>
      </w:r>
      <w:r w:rsidRPr="00C854AD">
        <w:rPr>
          <w:rFonts w:cs="B Nazanin" w:hint="cs"/>
          <w:b/>
          <w:bCs/>
          <w:rtl/>
        </w:rPr>
        <w:t>لوم پزشكي البرز و طرف قرار داد بيمارستان امام حسين(ع)</w:t>
      </w:r>
    </w:p>
    <w:tbl>
      <w:tblPr>
        <w:tblStyle w:val="TableGrid"/>
        <w:bidiVisual/>
        <w:tblW w:w="4962" w:type="dxa"/>
        <w:tblInd w:w="-128" w:type="dxa"/>
        <w:tblLayout w:type="fixed"/>
        <w:tblLook w:val="04A0" w:firstRow="1" w:lastRow="0" w:firstColumn="1" w:lastColumn="0" w:noHBand="0" w:noVBand="1"/>
      </w:tblPr>
      <w:tblGrid>
        <w:gridCol w:w="709"/>
        <w:gridCol w:w="2835"/>
        <w:gridCol w:w="1418"/>
      </w:tblGrid>
      <w:tr w:rsidR="00E86EBB" w:rsidRPr="00C854AD" w:rsidTr="00BD4B86">
        <w:trPr>
          <w:trHeight w:val="305"/>
        </w:trPr>
        <w:tc>
          <w:tcPr>
            <w:tcW w:w="709" w:type="dxa"/>
            <w:shd w:val="clear" w:color="auto" w:fill="F2F2F2" w:themeFill="background1" w:themeFillShade="F2"/>
          </w:tcPr>
          <w:p w:rsidR="00C854AD" w:rsidRPr="00C854AD" w:rsidRDefault="00C854AD" w:rsidP="00C854AD">
            <w:pPr>
              <w:jc w:val="center"/>
              <w:rPr>
                <w:rFonts w:cs="B Nazanin"/>
                <w:b/>
                <w:bCs/>
                <w:color w:val="000000" w:themeColor="text1"/>
                <w:sz w:val="20"/>
                <w:szCs w:val="20"/>
                <w:rtl/>
              </w:rPr>
            </w:pPr>
            <w:r w:rsidRPr="00C854AD">
              <w:rPr>
                <w:rFonts w:cs="B Nazanin" w:hint="cs"/>
                <w:b/>
                <w:bCs/>
                <w:color w:val="000000" w:themeColor="text1"/>
                <w:sz w:val="20"/>
                <w:szCs w:val="20"/>
                <w:rtl/>
              </w:rPr>
              <w:t>نام مركز</w:t>
            </w:r>
          </w:p>
        </w:tc>
        <w:tc>
          <w:tcPr>
            <w:tcW w:w="2835" w:type="dxa"/>
            <w:shd w:val="clear" w:color="auto" w:fill="F2F2F2" w:themeFill="background1" w:themeFillShade="F2"/>
          </w:tcPr>
          <w:p w:rsidR="00C854AD" w:rsidRPr="00C854AD" w:rsidRDefault="00C854AD" w:rsidP="00C854AD">
            <w:pPr>
              <w:jc w:val="center"/>
              <w:rPr>
                <w:rFonts w:cs="B Nazanin"/>
                <w:b/>
                <w:bCs/>
                <w:color w:val="000000" w:themeColor="text1"/>
                <w:sz w:val="20"/>
                <w:szCs w:val="20"/>
                <w:rtl/>
              </w:rPr>
            </w:pPr>
            <w:r w:rsidRPr="00C854AD">
              <w:rPr>
                <w:rFonts w:cs="B Nazanin" w:hint="cs"/>
                <w:b/>
                <w:bCs/>
                <w:color w:val="000000" w:themeColor="text1"/>
                <w:sz w:val="20"/>
                <w:szCs w:val="20"/>
                <w:rtl/>
              </w:rPr>
              <w:t>آدرس</w:t>
            </w:r>
          </w:p>
        </w:tc>
        <w:tc>
          <w:tcPr>
            <w:tcW w:w="1418" w:type="dxa"/>
            <w:shd w:val="clear" w:color="auto" w:fill="F2F2F2" w:themeFill="background1" w:themeFillShade="F2"/>
          </w:tcPr>
          <w:p w:rsidR="00C854AD" w:rsidRPr="00C854AD" w:rsidRDefault="00C854AD" w:rsidP="00C854AD">
            <w:pPr>
              <w:jc w:val="center"/>
              <w:rPr>
                <w:rFonts w:cs="B Nazanin"/>
                <w:b/>
                <w:bCs/>
                <w:color w:val="000000" w:themeColor="text1"/>
                <w:sz w:val="20"/>
                <w:szCs w:val="20"/>
                <w:rtl/>
              </w:rPr>
            </w:pPr>
            <w:r w:rsidRPr="00C854AD">
              <w:rPr>
                <w:rFonts w:cs="B Nazanin" w:hint="cs"/>
                <w:b/>
                <w:bCs/>
                <w:color w:val="000000" w:themeColor="text1"/>
                <w:sz w:val="20"/>
                <w:szCs w:val="20"/>
                <w:rtl/>
              </w:rPr>
              <w:t>شماره تماس</w:t>
            </w:r>
          </w:p>
        </w:tc>
      </w:tr>
      <w:tr w:rsidR="00E86EBB" w:rsidRPr="00921333" w:rsidTr="00BD4B86">
        <w:trPr>
          <w:cantSplit/>
          <w:trHeight w:val="1134"/>
        </w:trPr>
        <w:tc>
          <w:tcPr>
            <w:tcW w:w="709" w:type="dxa"/>
            <w:shd w:val="clear" w:color="auto" w:fill="F2F2F2" w:themeFill="background1" w:themeFillShade="F2"/>
            <w:textDirection w:val="btLr"/>
            <w:vAlign w:val="center"/>
          </w:tcPr>
          <w:p w:rsidR="00C854AD" w:rsidRPr="00921333" w:rsidRDefault="00921333" w:rsidP="00E86EBB">
            <w:pPr>
              <w:ind w:left="113" w:right="113"/>
              <w:jc w:val="center"/>
              <w:rPr>
                <w:rFonts w:cs="B Nazanin"/>
                <w:b/>
                <w:bCs/>
                <w:color w:val="000000" w:themeColor="text1"/>
                <w:sz w:val="18"/>
                <w:szCs w:val="18"/>
                <w:rtl/>
              </w:rPr>
            </w:pPr>
            <w:bookmarkStart w:id="0" w:name="_GoBack" w:colFirst="0" w:colLast="2"/>
            <w:r w:rsidRPr="00921333">
              <w:rPr>
                <w:rFonts w:cs="B Nazanin" w:hint="cs"/>
                <w:b/>
                <w:bCs/>
                <w:color w:val="000000" w:themeColor="text1"/>
                <w:sz w:val="18"/>
                <w:szCs w:val="18"/>
                <w:rtl/>
              </w:rPr>
              <w:t>عسل</w:t>
            </w:r>
          </w:p>
        </w:tc>
        <w:tc>
          <w:tcPr>
            <w:tcW w:w="2835" w:type="dxa"/>
            <w:vAlign w:val="center"/>
          </w:tcPr>
          <w:p w:rsidR="00C854AD" w:rsidRPr="00921333" w:rsidRDefault="00921333" w:rsidP="00921333">
            <w:pPr>
              <w:jc w:val="center"/>
              <w:rPr>
                <w:rFonts w:cs="B Nazanin"/>
                <w:color w:val="000000" w:themeColor="text1"/>
                <w:sz w:val="20"/>
                <w:szCs w:val="20"/>
                <w:rtl/>
              </w:rPr>
            </w:pPr>
            <w:r>
              <w:rPr>
                <w:rFonts w:cs="B Nazanin" w:hint="cs"/>
                <w:sz w:val="20"/>
                <w:szCs w:val="20"/>
                <w:rtl/>
              </w:rPr>
              <w:t>م</w:t>
            </w:r>
            <w:r w:rsidRPr="00921333">
              <w:rPr>
                <w:rFonts w:cs="B Nazanin"/>
                <w:sz w:val="20"/>
                <w:szCs w:val="20"/>
                <w:rtl/>
              </w:rPr>
              <w:t xml:space="preserve">اهدشت </w:t>
            </w:r>
            <w:r w:rsidRPr="00921333">
              <w:rPr>
                <w:rFonts w:ascii="Times New Roman" w:hAnsi="Times New Roman" w:cs="Times New Roman" w:hint="cs"/>
                <w:sz w:val="20"/>
                <w:szCs w:val="20"/>
                <w:rtl/>
              </w:rPr>
              <w:t>–</w:t>
            </w:r>
            <w:r w:rsidRPr="00921333">
              <w:rPr>
                <w:rFonts w:cs="B Nazanin"/>
                <w:sz w:val="20"/>
                <w:szCs w:val="20"/>
                <w:rtl/>
              </w:rPr>
              <w:t xml:space="preserve"> </w:t>
            </w:r>
            <w:r w:rsidRPr="00921333">
              <w:rPr>
                <w:rFonts w:cs="B Nazanin" w:hint="cs"/>
                <w:sz w:val="20"/>
                <w:szCs w:val="20"/>
                <w:rtl/>
              </w:rPr>
              <w:t>خیابان</w:t>
            </w:r>
            <w:r w:rsidRPr="00921333">
              <w:rPr>
                <w:rFonts w:cs="B Nazanin"/>
                <w:sz w:val="20"/>
                <w:szCs w:val="20"/>
                <w:rtl/>
              </w:rPr>
              <w:t xml:space="preserve"> </w:t>
            </w:r>
            <w:r w:rsidRPr="00921333">
              <w:rPr>
                <w:rFonts w:cs="B Nazanin" w:hint="cs"/>
                <w:sz w:val="20"/>
                <w:szCs w:val="20"/>
                <w:rtl/>
              </w:rPr>
              <w:t>فضیلت</w:t>
            </w:r>
            <w:r w:rsidRPr="00921333">
              <w:rPr>
                <w:rFonts w:cs="B Nazanin"/>
                <w:sz w:val="20"/>
                <w:szCs w:val="20"/>
                <w:rtl/>
              </w:rPr>
              <w:t>-</w:t>
            </w:r>
            <w:r w:rsidRPr="00921333">
              <w:rPr>
                <w:rFonts w:cs="B Nazanin" w:hint="cs"/>
                <w:sz w:val="20"/>
                <w:szCs w:val="20"/>
                <w:rtl/>
              </w:rPr>
              <w:t>شهرک</w:t>
            </w:r>
            <w:r w:rsidRPr="00921333">
              <w:rPr>
                <w:rFonts w:cs="B Nazanin"/>
                <w:sz w:val="20"/>
                <w:szCs w:val="20"/>
                <w:rtl/>
              </w:rPr>
              <w:t xml:space="preserve"> </w:t>
            </w:r>
            <w:r w:rsidRPr="00921333">
              <w:rPr>
                <w:rFonts w:cs="B Nazanin" w:hint="cs"/>
                <w:sz w:val="20"/>
                <w:szCs w:val="20"/>
                <w:rtl/>
              </w:rPr>
              <w:t>شریعتی</w:t>
            </w:r>
            <w:r w:rsidRPr="00921333">
              <w:rPr>
                <w:rFonts w:cs="B Nazanin"/>
                <w:sz w:val="20"/>
                <w:szCs w:val="20"/>
                <w:rtl/>
              </w:rPr>
              <w:t>-</w:t>
            </w:r>
            <w:r>
              <w:rPr>
                <w:rFonts w:cs="B Nazanin" w:hint="cs"/>
                <w:sz w:val="20"/>
                <w:szCs w:val="20"/>
                <w:rtl/>
              </w:rPr>
              <w:t>20</w:t>
            </w:r>
            <w:r w:rsidRPr="00921333">
              <w:rPr>
                <w:rFonts w:cs="B Nazanin" w:hint="cs"/>
                <w:sz w:val="20"/>
                <w:szCs w:val="20"/>
                <w:rtl/>
              </w:rPr>
              <w:t>متری</w:t>
            </w:r>
            <w:r w:rsidRPr="00921333">
              <w:rPr>
                <w:rFonts w:cs="B Nazanin"/>
                <w:sz w:val="20"/>
                <w:szCs w:val="20"/>
                <w:rtl/>
              </w:rPr>
              <w:t xml:space="preserve"> </w:t>
            </w:r>
            <w:r w:rsidRPr="00921333">
              <w:rPr>
                <w:rFonts w:cs="B Nazanin" w:hint="cs"/>
                <w:sz w:val="20"/>
                <w:szCs w:val="20"/>
                <w:rtl/>
              </w:rPr>
              <w:t>اول</w:t>
            </w:r>
            <w:r w:rsidRPr="00921333">
              <w:rPr>
                <w:rFonts w:cs="B Nazanin"/>
                <w:sz w:val="20"/>
                <w:szCs w:val="20"/>
              </w:rPr>
              <w:t xml:space="preserve">- </w:t>
            </w:r>
            <w:r>
              <w:rPr>
                <w:rFonts w:cs="B Nazanin" w:hint="cs"/>
                <w:sz w:val="20"/>
                <w:szCs w:val="20"/>
                <w:rtl/>
              </w:rPr>
              <w:t xml:space="preserve">پلاک 10، </w:t>
            </w:r>
            <w:r w:rsidRPr="00921333">
              <w:rPr>
                <w:rFonts w:cs="B Nazanin"/>
                <w:sz w:val="20"/>
                <w:szCs w:val="20"/>
                <w:rtl/>
              </w:rPr>
              <w:t>واحد</w:t>
            </w:r>
            <w:r>
              <w:rPr>
                <w:rFonts w:cs="B Nazanin" w:hint="cs"/>
                <w:sz w:val="20"/>
                <w:szCs w:val="20"/>
                <w:rtl/>
              </w:rPr>
              <w:t>6</w:t>
            </w:r>
          </w:p>
        </w:tc>
        <w:tc>
          <w:tcPr>
            <w:tcW w:w="1418" w:type="dxa"/>
            <w:vAlign w:val="center"/>
          </w:tcPr>
          <w:p w:rsidR="00C854AD" w:rsidRPr="00921333" w:rsidRDefault="00921333" w:rsidP="00E86EBB">
            <w:pPr>
              <w:jc w:val="center"/>
              <w:rPr>
                <w:rFonts w:asciiTheme="majorBidi" w:hAnsiTheme="majorBidi" w:cstheme="majorBidi"/>
                <w:b/>
                <w:bCs/>
                <w:color w:val="000000" w:themeColor="text1"/>
                <w:sz w:val="18"/>
                <w:szCs w:val="18"/>
                <w:rtl/>
              </w:rPr>
            </w:pPr>
            <w:r w:rsidRPr="00921333">
              <w:rPr>
                <w:rFonts w:asciiTheme="majorBidi" w:hAnsiTheme="majorBidi" w:cstheme="majorBidi"/>
                <w:b/>
                <w:bCs/>
                <w:color w:val="000000" w:themeColor="text1"/>
                <w:sz w:val="18"/>
                <w:szCs w:val="18"/>
                <w:rtl/>
              </w:rPr>
              <w:t>09124654194</w:t>
            </w:r>
          </w:p>
        </w:tc>
      </w:tr>
      <w:bookmarkEnd w:id="0"/>
      <w:tr w:rsidR="00E86EBB" w:rsidRPr="00921333" w:rsidTr="00BD4B86">
        <w:trPr>
          <w:cantSplit/>
          <w:trHeight w:val="566"/>
        </w:trPr>
        <w:tc>
          <w:tcPr>
            <w:tcW w:w="709" w:type="dxa"/>
            <w:shd w:val="clear" w:color="auto" w:fill="F2F2F2" w:themeFill="background1" w:themeFillShade="F2"/>
            <w:vAlign w:val="center"/>
          </w:tcPr>
          <w:p w:rsidR="00C854AD" w:rsidRPr="00921333" w:rsidRDefault="00C854AD" w:rsidP="00E86EBB">
            <w:pPr>
              <w:jc w:val="center"/>
              <w:rPr>
                <w:rFonts w:cs="B Nazanin"/>
                <w:b/>
                <w:bCs/>
                <w:color w:val="000000" w:themeColor="text1"/>
                <w:sz w:val="18"/>
                <w:szCs w:val="18"/>
                <w:rtl/>
              </w:rPr>
            </w:pPr>
            <w:r w:rsidRPr="00921333">
              <w:rPr>
                <w:rFonts w:cs="B Nazanin" w:hint="cs"/>
                <w:b/>
                <w:bCs/>
                <w:color w:val="000000" w:themeColor="text1"/>
                <w:sz w:val="18"/>
                <w:szCs w:val="18"/>
                <w:rtl/>
              </w:rPr>
              <w:t>ايثار</w:t>
            </w:r>
          </w:p>
        </w:tc>
        <w:tc>
          <w:tcPr>
            <w:tcW w:w="2835" w:type="dxa"/>
            <w:vAlign w:val="center"/>
          </w:tcPr>
          <w:p w:rsidR="00C854AD" w:rsidRPr="00C854AD" w:rsidRDefault="00C854AD" w:rsidP="00E86EBB">
            <w:pPr>
              <w:rPr>
                <w:rFonts w:cs="B Nazanin"/>
                <w:color w:val="000000" w:themeColor="text1"/>
                <w:sz w:val="20"/>
                <w:szCs w:val="20"/>
                <w:rtl/>
              </w:rPr>
            </w:pPr>
            <w:r w:rsidRPr="00C854AD">
              <w:rPr>
                <w:rFonts w:cs="B Nazanin" w:hint="cs"/>
                <w:color w:val="000000" w:themeColor="text1"/>
                <w:sz w:val="20"/>
                <w:szCs w:val="20"/>
                <w:rtl/>
              </w:rPr>
              <w:t>سه راه عظيميه-ضلع شرقي پل جانبازان-مجتمع فرهنگي ورزشي ايثار</w:t>
            </w:r>
          </w:p>
        </w:tc>
        <w:tc>
          <w:tcPr>
            <w:tcW w:w="1418" w:type="dxa"/>
            <w:vAlign w:val="center"/>
          </w:tcPr>
          <w:p w:rsidR="00C854AD" w:rsidRPr="00921333" w:rsidRDefault="00C854AD" w:rsidP="00E86EBB">
            <w:pPr>
              <w:jc w:val="center"/>
              <w:rPr>
                <w:rFonts w:asciiTheme="majorBidi" w:hAnsiTheme="majorBidi" w:cstheme="majorBidi"/>
                <w:b/>
                <w:bCs/>
                <w:color w:val="000000" w:themeColor="text1"/>
                <w:sz w:val="18"/>
                <w:szCs w:val="18"/>
                <w:rtl/>
              </w:rPr>
            </w:pPr>
            <w:r w:rsidRPr="00921333">
              <w:rPr>
                <w:rFonts w:asciiTheme="majorBidi" w:hAnsiTheme="majorBidi" w:cstheme="majorBidi"/>
                <w:b/>
                <w:bCs/>
                <w:color w:val="000000" w:themeColor="text1"/>
                <w:sz w:val="18"/>
                <w:szCs w:val="18"/>
                <w:rtl/>
              </w:rPr>
              <w:t>32514871</w:t>
            </w:r>
          </w:p>
        </w:tc>
      </w:tr>
      <w:tr w:rsidR="00E86EBB" w:rsidRPr="00921333" w:rsidTr="00BD4B86">
        <w:trPr>
          <w:cantSplit/>
          <w:trHeight w:val="674"/>
        </w:trPr>
        <w:tc>
          <w:tcPr>
            <w:tcW w:w="709" w:type="dxa"/>
            <w:shd w:val="clear" w:color="auto" w:fill="F2F2F2" w:themeFill="background1" w:themeFillShade="F2"/>
            <w:vAlign w:val="center"/>
          </w:tcPr>
          <w:p w:rsidR="00C854AD" w:rsidRPr="00921333" w:rsidRDefault="00C854AD" w:rsidP="00E86EBB">
            <w:pPr>
              <w:jc w:val="center"/>
              <w:rPr>
                <w:rFonts w:cs="B Nazanin"/>
                <w:b/>
                <w:bCs/>
                <w:color w:val="000000" w:themeColor="text1"/>
                <w:sz w:val="18"/>
                <w:szCs w:val="18"/>
                <w:rtl/>
              </w:rPr>
            </w:pPr>
            <w:r w:rsidRPr="00921333">
              <w:rPr>
                <w:rFonts w:cs="B Nazanin" w:hint="cs"/>
                <w:b/>
                <w:bCs/>
                <w:color w:val="000000" w:themeColor="text1"/>
                <w:sz w:val="18"/>
                <w:szCs w:val="18"/>
                <w:rtl/>
              </w:rPr>
              <w:t>هانيوان</w:t>
            </w:r>
          </w:p>
        </w:tc>
        <w:tc>
          <w:tcPr>
            <w:tcW w:w="2835" w:type="dxa"/>
            <w:vAlign w:val="center"/>
          </w:tcPr>
          <w:p w:rsidR="00C854AD" w:rsidRPr="00C854AD" w:rsidRDefault="00C854AD" w:rsidP="00E86EBB">
            <w:pPr>
              <w:rPr>
                <w:rFonts w:cs="B Nazanin"/>
                <w:color w:val="000000" w:themeColor="text1"/>
                <w:sz w:val="20"/>
                <w:szCs w:val="20"/>
                <w:rtl/>
              </w:rPr>
            </w:pPr>
            <w:r w:rsidRPr="00C854AD">
              <w:rPr>
                <w:rFonts w:cs="B Nazanin" w:hint="cs"/>
                <w:color w:val="000000" w:themeColor="text1"/>
                <w:sz w:val="20"/>
                <w:szCs w:val="20"/>
                <w:rtl/>
              </w:rPr>
              <w:t>رجائي شهر-نبش دوم شرقي به سمت رستاخيز</w:t>
            </w:r>
          </w:p>
        </w:tc>
        <w:tc>
          <w:tcPr>
            <w:tcW w:w="1418" w:type="dxa"/>
            <w:vAlign w:val="center"/>
          </w:tcPr>
          <w:p w:rsidR="00C854AD" w:rsidRPr="00921333" w:rsidRDefault="00C854AD" w:rsidP="00E86EBB">
            <w:pPr>
              <w:jc w:val="center"/>
              <w:rPr>
                <w:rFonts w:asciiTheme="majorBidi" w:hAnsiTheme="majorBidi" w:cstheme="majorBidi"/>
                <w:b/>
                <w:bCs/>
                <w:color w:val="000000" w:themeColor="text1"/>
                <w:sz w:val="18"/>
                <w:szCs w:val="18"/>
                <w:rtl/>
              </w:rPr>
            </w:pPr>
            <w:r w:rsidRPr="00921333">
              <w:rPr>
                <w:rFonts w:asciiTheme="majorBidi" w:hAnsiTheme="majorBidi" w:cstheme="majorBidi"/>
                <w:b/>
                <w:bCs/>
                <w:color w:val="000000" w:themeColor="text1"/>
                <w:sz w:val="18"/>
                <w:szCs w:val="18"/>
                <w:rtl/>
              </w:rPr>
              <w:t>09104570056</w:t>
            </w:r>
          </w:p>
        </w:tc>
      </w:tr>
      <w:tr w:rsidR="00E86EBB" w:rsidRPr="00921333" w:rsidTr="00BD4B86">
        <w:trPr>
          <w:cantSplit/>
          <w:trHeight w:val="416"/>
        </w:trPr>
        <w:tc>
          <w:tcPr>
            <w:tcW w:w="709" w:type="dxa"/>
            <w:shd w:val="clear" w:color="auto" w:fill="F2F2F2" w:themeFill="background1" w:themeFillShade="F2"/>
            <w:vAlign w:val="center"/>
          </w:tcPr>
          <w:p w:rsidR="00C854AD" w:rsidRPr="00921333" w:rsidRDefault="00C854AD" w:rsidP="00E86EBB">
            <w:pPr>
              <w:jc w:val="center"/>
              <w:rPr>
                <w:rFonts w:cs="B Nazanin"/>
                <w:b/>
                <w:bCs/>
                <w:color w:val="000000" w:themeColor="text1"/>
                <w:sz w:val="18"/>
                <w:szCs w:val="18"/>
                <w:rtl/>
              </w:rPr>
            </w:pPr>
            <w:r w:rsidRPr="00921333">
              <w:rPr>
                <w:rFonts w:cs="B Nazanin" w:hint="cs"/>
                <w:b/>
                <w:bCs/>
                <w:color w:val="000000" w:themeColor="text1"/>
                <w:sz w:val="18"/>
                <w:szCs w:val="18"/>
                <w:rtl/>
              </w:rPr>
              <w:t>تهراني</w:t>
            </w:r>
          </w:p>
        </w:tc>
        <w:tc>
          <w:tcPr>
            <w:tcW w:w="2835" w:type="dxa"/>
            <w:vAlign w:val="center"/>
          </w:tcPr>
          <w:p w:rsidR="00C854AD" w:rsidRPr="00C854AD" w:rsidRDefault="00C854AD" w:rsidP="00E86EBB">
            <w:pPr>
              <w:jc w:val="center"/>
              <w:rPr>
                <w:rFonts w:cs="B Nazanin"/>
                <w:color w:val="000000" w:themeColor="text1"/>
                <w:sz w:val="20"/>
                <w:szCs w:val="20"/>
                <w:rtl/>
              </w:rPr>
            </w:pPr>
            <w:r w:rsidRPr="00C854AD">
              <w:rPr>
                <w:rFonts w:cs="B Nazanin" w:hint="cs"/>
                <w:color w:val="000000" w:themeColor="text1"/>
                <w:sz w:val="20"/>
                <w:szCs w:val="20"/>
                <w:rtl/>
              </w:rPr>
              <w:t xml:space="preserve">ميدان شهدا-خ مظاهري </w:t>
            </w:r>
            <w:r w:rsidRPr="00C854AD">
              <w:rPr>
                <w:rFonts w:ascii="Times New Roman" w:hAnsi="Times New Roman" w:cs="Times New Roman" w:hint="cs"/>
                <w:color w:val="000000" w:themeColor="text1"/>
                <w:sz w:val="20"/>
                <w:szCs w:val="20"/>
                <w:rtl/>
              </w:rPr>
              <w:t>–</w:t>
            </w:r>
            <w:r w:rsidRPr="00C854AD">
              <w:rPr>
                <w:rFonts w:cs="B Nazanin" w:hint="cs"/>
                <w:color w:val="000000" w:themeColor="text1"/>
                <w:sz w:val="20"/>
                <w:szCs w:val="20"/>
                <w:rtl/>
              </w:rPr>
              <w:t xml:space="preserve"> پ165</w:t>
            </w:r>
          </w:p>
        </w:tc>
        <w:tc>
          <w:tcPr>
            <w:tcW w:w="1418" w:type="dxa"/>
            <w:vAlign w:val="center"/>
          </w:tcPr>
          <w:p w:rsidR="00C854AD" w:rsidRPr="00921333" w:rsidRDefault="00C854AD" w:rsidP="00E86EBB">
            <w:pPr>
              <w:jc w:val="center"/>
              <w:rPr>
                <w:rFonts w:asciiTheme="majorBidi" w:hAnsiTheme="majorBidi" w:cstheme="majorBidi"/>
                <w:b/>
                <w:bCs/>
                <w:color w:val="000000" w:themeColor="text1"/>
                <w:sz w:val="18"/>
                <w:szCs w:val="18"/>
                <w:rtl/>
              </w:rPr>
            </w:pPr>
            <w:r w:rsidRPr="00921333">
              <w:rPr>
                <w:rFonts w:asciiTheme="majorBidi" w:hAnsiTheme="majorBidi" w:cstheme="majorBidi"/>
                <w:b/>
                <w:bCs/>
                <w:color w:val="000000" w:themeColor="text1"/>
                <w:sz w:val="18"/>
                <w:szCs w:val="18"/>
                <w:rtl/>
              </w:rPr>
              <w:t>09357201058</w:t>
            </w:r>
          </w:p>
        </w:tc>
      </w:tr>
      <w:tr w:rsidR="00E86EBB" w:rsidRPr="00921333" w:rsidTr="00BD4B86">
        <w:trPr>
          <w:cantSplit/>
          <w:trHeight w:val="754"/>
        </w:trPr>
        <w:tc>
          <w:tcPr>
            <w:tcW w:w="709" w:type="dxa"/>
            <w:shd w:val="clear" w:color="auto" w:fill="F2F2F2" w:themeFill="background1" w:themeFillShade="F2"/>
            <w:textDirection w:val="btLr"/>
            <w:vAlign w:val="center"/>
          </w:tcPr>
          <w:p w:rsidR="00C854AD" w:rsidRPr="00921333" w:rsidRDefault="00C854AD" w:rsidP="00E86EBB">
            <w:pPr>
              <w:ind w:left="113" w:right="113"/>
              <w:jc w:val="center"/>
              <w:rPr>
                <w:rFonts w:cs="B Nazanin"/>
                <w:b/>
                <w:bCs/>
                <w:color w:val="000000" w:themeColor="text1"/>
                <w:sz w:val="18"/>
                <w:szCs w:val="18"/>
                <w:rtl/>
              </w:rPr>
            </w:pPr>
            <w:r w:rsidRPr="00921333">
              <w:rPr>
                <w:rFonts w:cs="B Nazanin" w:hint="cs"/>
                <w:b/>
                <w:bCs/>
                <w:color w:val="000000" w:themeColor="text1"/>
                <w:sz w:val="18"/>
                <w:szCs w:val="18"/>
                <w:rtl/>
              </w:rPr>
              <w:t>بهبودي ايرانيان</w:t>
            </w:r>
          </w:p>
        </w:tc>
        <w:tc>
          <w:tcPr>
            <w:tcW w:w="2835" w:type="dxa"/>
          </w:tcPr>
          <w:p w:rsidR="00C854AD" w:rsidRPr="00C854AD" w:rsidRDefault="00C854AD" w:rsidP="00C854AD">
            <w:pPr>
              <w:rPr>
                <w:rFonts w:cs="B Nazanin"/>
                <w:color w:val="000000" w:themeColor="text1"/>
                <w:sz w:val="20"/>
                <w:szCs w:val="20"/>
                <w:rtl/>
              </w:rPr>
            </w:pPr>
            <w:r w:rsidRPr="00C854AD">
              <w:rPr>
                <w:rFonts w:cs="B Nazanin" w:hint="cs"/>
                <w:color w:val="000000" w:themeColor="text1"/>
                <w:sz w:val="20"/>
                <w:szCs w:val="20"/>
                <w:rtl/>
              </w:rPr>
              <w:t xml:space="preserve">خ شهيد بهشتي </w:t>
            </w:r>
            <w:r w:rsidRPr="00C854AD">
              <w:rPr>
                <w:rFonts w:ascii="Times New Roman" w:hAnsi="Times New Roman" w:cs="Times New Roman" w:hint="cs"/>
                <w:color w:val="000000" w:themeColor="text1"/>
                <w:sz w:val="20"/>
                <w:szCs w:val="20"/>
                <w:rtl/>
              </w:rPr>
              <w:t>–</w:t>
            </w:r>
            <w:r w:rsidRPr="00C854AD">
              <w:rPr>
                <w:rFonts w:cs="B Nazanin" w:hint="cs"/>
                <w:color w:val="000000" w:themeColor="text1"/>
                <w:sz w:val="20"/>
                <w:szCs w:val="20"/>
                <w:rtl/>
              </w:rPr>
              <w:t xml:space="preserve"> خ شهيد رجائي- نرسيده به بيمارستان رجائي-ط1-واحد1-پ18</w:t>
            </w:r>
          </w:p>
        </w:tc>
        <w:tc>
          <w:tcPr>
            <w:tcW w:w="1418" w:type="dxa"/>
            <w:vAlign w:val="center"/>
          </w:tcPr>
          <w:p w:rsidR="00C854AD" w:rsidRPr="00921333" w:rsidRDefault="00C854AD" w:rsidP="00E86EBB">
            <w:pPr>
              <w:jc w:val="center"/>
              <w:rPr>
                <w:rFonts w:asciiTheme="majorBidi" w:hAnsiTheme="majorBidi" w:cstheme="majorBidi"/>
                <w:b/>
                <w:bCs/>
                <w:color w:val="000000" w:themeColor="text1"/>
                <w:sz w:val="18"/>
                <w:szCs w:val="18"/>
                <w:rtl/>
              </w:rPr>
            </w:pPr>
            <w:r w:rsidRPr="00921333">
              <w:rPr>
                <w:rFonts w:asciiTheme="majorBidi" w:hAnsiTheme="majorBidi" w:cstheme="majorBidi"/>
                <w:b/>
                <w:bCs/>
                <w:color w:val="000000" w:themeColor="text1"/>
                <w:sz w:val="18"/>
                <w:szCs w:val="18"/>
                <w:rtl/>
              </w:rPr>
              <w:t>09125689084</w:t>
            </w:r>
          </w:p>
        </w:tc>
      </w:tr>
      <w:tr w:rsidR="00E86EBB" w:rsidRPr="00921333" w:rsidTr="008F3E42">
        <w:trPr>
          <w:trHeight w:val="70"/>
        </w:trPr>
        <w:tc>
          <w:tcPr>
            <w:tcW w:w="709" w:type="dxa"/>
            <w:shd w:val="clear" w:color="auto" w:fill="F2F2F2" w:themeFill="background1" w:themeFillShade="F2"/>
            <w:vAlign w:val="center"/>
          </w:tcPr>
          <w:p w:rsidR="00C854AD" w:rsidRPr="00921333" w:rsidRDefault="00C854AD" w:rsidP="00E86EBB">
            <w:pPr>
              <w:jc w:val="center"/>
              <w:rPr>
                <w:rFonts w:cs="B Nazanin"/>
                <w:b/>
                <w:bCs/>
                <w:color w:val="000000" w:themeColor="text1"/>
                <w:sz w:val="18"/>
                <w:szCs w:val="18"/>
                <w:rtl/>
              </w:rPr>
            </w:pPr>
          </w:p>
        </w:tc>
        <w:tc>
          <w:tcPr>
            <w:tcW w:w="2835" w:type="dxa"/>
            <w:vAlign w:val="center"/>
          </w:tcPr>
          <w:p w:rsidR="00C854AD" w:rsidRPr="00BD4B86" w:rsidRDefault="00C854AD" w:rsidP="00BD4B86">
            <w:pPr>
              <w:rPr>
                <w:rFonts w:cs="B Nazanin"/>
                <w:color w:val="000000" w:themeColor="text1"/>
                <w:sz w:val="20"/>
                <w:szCs w:val="20"/>
                <w:rtl/>
              </w:rPr>
            </w:pPr>
          </w:p>
        </w:tc>
        <w:tc>
          <w:tcPr>
            <w:tcW w:w="1418" w:type="dxa"/>
            <w:vAlign w:val="center"/>
          </w:tcPr>
          <w:p w:rsidR="00C854AD" w:rsidRPr="00921333" w:rsidRDefault="00C854AD" w:rsidP="00E86EBB">
            <w:pPr>
              <w:jc w:val="center"/>
              <w:rPr>
                <w:rFonts w:asciiTheme="majorBidi" w:hAnsiTheme="majorBidi" w:cstheme="majorBidi"/>
                <w:b/>
                <w:bCs/>
                <w:color w:val="000000" w:themeColor="text1"/>
                <w:sz w:val="20"/>
                <w:szCs w:val="20"/>
                <w:rtl/>
              </w:rPr>
            </w:pPr>
            <w:r w:rsidRPr="00921333">
              <w:rPr>
                <w:rFonts w:asciiTheme="majorBidi" w:hAnsiTheme="majorBidi" w:cstheme="majorBidi"/>
                <w:b/>
                <w:bCs/>
                <w:color w:val="000000" w:themeColor="text1"/>
                <w:sz w:val="20"/>
                <w:szCs w:val="20"/>
                <w:rtl/>
              </w:rPr>
              <w:t>09121187782</w:t>
            </w:r>
          </w:p>
        </w:tc>
      </w:tr>
    </w:tbl>
    <w:p w:rsidR="00E86EBB" w:rsidRDefault="00E86EBB" w:rsidP="00C854AD">
      <w:pPr>
        <w:tabs>
          <w:tab w:val="left" w:pos="1029"/>
        </w:tabs>
        <w:jc w:val="center"/>
        <w:rPr>
          <w:rFonts w:ascii="IranNastaliq" w:hAnsi="IranNastaliq" w:cs="B Nazanin"/>
          <w:b/>
          <w:bCs/>
          <w:color w:val="000000" w:themeColor="text1"/>
          <w:rtl/>
        </w:rPr>
      </w:pPr>
    </w:p>
    <w:p w:rsidR="00E86EBB" w:rsidRDefault="00E86EBB" w:rsidP="00E86EBB">
      <w:pPr>
        <w:pStyle w:val="NormalWeb"/>
        <w:bidi/>
        <w:jc w:val="center"/>
        <w:rPr>
          <w:rFonts w:cs="B Nazanin"/>
          <w:color w:val="000000" w:themeColor="text1"/>
          <w:rtl/>
        </w:rPr>
      </w:pPr>
    </w:p>
    <w:p w:rsidR="00E86EBB" w:rsidRDefault="008F3E42" w:rsidP="00E86EBB">
      <w:pPr>
        <w:pStyle w:val="NormalWeb"/>
        <w:bidi/>
        <w:jc w:val="center"/>
        <w:rPr>
          <w:rFonts w:cs="B Nazanin"/>
          <w:color w:val="000000" w:themeColor="text1"/>
          <w:rtl/>
        </w:rPr>
      </w:pPr>
      <w:r>
        <w:rPr>
          <w:rFonts w:cs="B Nazanin"/>
          <w:noProof/>
          <w:color w:val="000000" w:themeColor="text1"/>
          <w:rtl/>
        </w:rPr>
        <w:pict>
          <v:shape id="_x0000_s1033" type="#_x0000_t202" style="position:absolute;left:0;text-align:left;margin-left:96.35pt;margin-top:33.65pt;width:45pt;height:18.75pt;z-index:251664384" stroked="f">
            <v:textbox>
              <w:txbxContent>
                <w:p w:rsidR="00577780" w:rsidRDefault="00577780" w:rsidP="00577780">
                  <w:r>
                    <w:rPr>
                      <w:rFonts w:hint="cs"/>
                      <w:rtl/>
                    </w:rPr>
                    <w:t>6</w:t>
                  </w:r>
                </w:p>
              </w:txbxContent>
            </v:textbox>
            <w10:wrap anchorx="page"/>
          </v:shape>
        </w:pict>
      </w:r>
    </w:p>
    <w:p w:rsidR="00E86EBB" w:rsidRPr="007D7684" w:rsidRDefault="007D7684" w:rsidP="00BF4420">
      <w:pPr>
        <w:pStyle w:val="NormalWeb"/>
        <w:bidi/>
        <w:jc w:val="center"/>
        <w:rPr>
          <w:rFonts w:cs="B Nazanin"/>
          <w:color w:val="000000" w:themeColor="text1"/>
          <w:sz w:val="28"/>
          <w:szCs w:val="28"/>
          <w:rtl/>
        </w:rPr>
      </w:pPr>
      <w:r w:rsidRPr="007D7684">
        <w:rPr>
          <w:rFonts w:cs="B Nazanin" w:hint="cs"/>
          <w:color w:val="000000" w:themeColor="text1"/>
          <w:sz w:val="28"/>
          <w:szCs w:val="28"/>
          <w:rtl/>
        </w:rPr>
        <w:t xml:space="preserve">بسمه </w:t>
      </w:r>
      <w:r w:rsidR="00BF4420">
        <w:rPr>
          <w:rFonts w:cs="B Nazanin" w:hint="cs"/>
          <w:color w:val="000000" w:themeColor="text1"/>
          <w:sz w:val="28"/>
          <w:szCs w:val="28"/>
          <w:rtl/>
        </w:rPr>
        <w:t>تعالی</w:t>
      </w:r>
    </w:p>
    <w:p w:rsidR="00E86EBB" w:rsidRPr="005E2DB8" w:rsidRDefault="008F3E42" w:rsidP="00E86EBB">
      <w:pPr>
        <w:pStyle w:val="NormalWeb"/>
        <w:bidi/>
        <w:jc w:val="center"/>
        <w:rPr>
          <w:rFonts w:cs="B Nazanin"/>
          <w:color w:val="000000" w:themeColor="text1"/>
          <w:rtl/>
        </w:rPr>
      </w:pPr>
      <w:r>
        <w:rPr>
          <w:rFonts w:cs="B Nazanin"/>
          <w:noProof/>
          <w:color w:val="000000" w:themeColor="text1"/>
          <w:sz w:val="28"/>
          <w:szCs w:val="28"/>
          <w:rtl/>
          <w:lang w:bidi="ar-SA"/>
        </w:rPr>
        <w:lastRenderedPageBreak/>
        <w:pict>
          <v:roundrect id="_x0000_s1044" style="position:absolute;left:0;text-align:left;margin-left:8.35pt;margin-top:-8.65pt;width:210pt;height:480.75pt;z-index:251670528" arcsize="10923f" filled="f"/>
        </w:pict>
      </w:r>
      <w:r w:rsidR="00E86EBB">
        <w:rPr>
          <w:rFonts w:cs="B Nazanin"/>
          <w:noProof/>
          <w:color w:val="000000" w:themeColor="text1"/>
          <w:rtl/>
          <w:lang w:bidi="ar-SA"/>
        </w:rPr>
        <w:drawing>
          <wp:inline distT="0" distB="0" distL="0" distR="0">
            <wp:extent cx="2381250" cy="736979"/>
            <wp:effectExtent l="0" t="0" r="0" b="635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علوم پزشکی البرز.jpg"/>
                    <pic:cNvPicPr/>
                  </pic:nvPicPr>
                  <pic:blipFill rotWithShape="1">
                    <a:blip r:embed="rId7" cstate="print">
                      <a:extLst>
                        <a:ext uri="{28A0092B-C50C-407E-A947-70E740481C1C}">
                          <a14:useLocalDpi xmlns:a14="http://schemas.microsoft.com/office/drawing/2010/main" val="0"/>
                        </a:ext>
                      </a:extLst>
                    </a:blip>
                    <a:srcRect t="18556" b="22681"/>
                    <a:stretch/>
                  </pic:blipFill>
                  <pic:spPr bwMode="auto">
                    <a:xfrm>
                      <a:off x="0" y="0"/>
                      <a:ext cx="2400992" cy="743089"/>
                    </a:xfrm>
                    <a:prstGeom prst="rect">
                      <a:avLst/>
                    </a:prstGeom>
                    <a:ln>
                      <a:noFill/>
                    </a:ln>
                    <a:extLst>
                      <a:ext uri="{53640926-AAD7-44D8-BBD7-CCE9431645EC}">
                        <a14:shadowObscured xmlns:a14="http://schemas.microsoft.com/office/drawing/2010/main"/>
                      </a:ext>
                    </a:extLst>
                  </pic:spPr>
                </pic:pic>
              </a:graphicData>
            </a:graphic>
          </wp:inline>
        </w:drawing>
      </w:r>
    </w:p>
    <w:p w:rsidR="00E86EBB" w:rsidRPr="000A0629" w:rsidRDefault="00E86EBB" w:rsidP="00E86EBB">
      <w:pPr>
        <w:pStyle w:val="NormalWeb"/>
        <w:bidi/>
        <w:jc w:val="center"/>
        <w:rPr>
          <w:rFonts w:ascii="IranNastaliq" w:hAnsi="IranNastaliq" w:cs="IranNastaliq"/>
          <w:color w:val="000000" w:themeColor="text1"/>
          <w:sz w:val="36"/>
          <w:szCs w:val="36"/>
          <w:rtl/>
        </w:rPr>
      </w:pPr>
      <w:r w:rsidRPr="000A0629">
        <w:rPr>
          <w:rFonts w:ascii="IranNastaliq" w:hAnsi="IranNastaliq" w:cs="IranNastaliq"/>
          <w:color w:val="000000" w:themeColor="text1"/>
          <w:sz w:val="36"/>
          <w:szCs w:val="36"/>
          <w:rtl/>
        </w:rPr>
        <w:t>بیمارستان امام حسین(ع)</w:t>
      </w:r>
    </w:p>
    <w:p w:rsidR="00E86EBB" w:rsidRPr="00E86EBB" w:rsidRDefault="00E86EBB" w:rsidP="00E86EBB">
      <w:pPr>
        <w:jc w:val="center"/>
        <w:rPr>
          <w:rFonts w:cs="B Titr"/>
          <w:color w:val="000000" w:themeColor="text1"/>
          <w:sz w:val="48"/>
          <w:szCs w:val="48"/>
          <w:rtl/>
        </w:rPr>
      </w:pPr>
      <w:r w:rsidRPr="00E86EBB">
        <w:rPr>
          <w:rFonts w:cs="B Titr" w:hint="cs"/>
          <w:color w:val="000000" w:themeColor="text1"/>
          <w:sz w:val="48"/>
          <w:szCs w:val="48"/>
          <w:rtl/>
        </w:rPr>
        <w:t>آشنايي با ارائه خدمات پرستاري در منزل</w:t>
      </w:r>
    </w:p>
    <w:p w:rsidR="00E86EBB" w:rsidRDefault="00E86EBB" w:rsidP="00E86EBB">
      <w:pPr>
        <w:pStyle w:val="NormalWeb"/>
        <w:bidi/>
        <w:jc w:val="center"/>
        <w:rPr>
          <w:rFonts w:cs="B Nazanin"/>
          <w:color w:val="000000" w:themeColor="text1"/>
          <w:rtl/>
        </w:rPr>
      </w:pPr>
      <w:r w:rsidRPr="00C854AD">
        <w:rPr>
          <w:rFonts w:cs="B Nazanin"/>
          <w:noProof/>
          <w:color w:val="000000" w:themeColor="text1"/>
          <w:sz w:val="22"/>
          <w:szCs w:val="22"/>
          <w:rtl/>
          <w:lang w:bidi="ar-SA"/>
        </w:rPr>
        <w:drawing>
          <wp:inline distT="0" distB="0" distL="0" distR="0">
            <wp:extent cx="2181860" cy="1352550"/>
            <wp:effectExtent l="19050" t="0" r="8890" b="0"/>
            <wp:docPr id="7" name="Picture 0" descr="ارتقا.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ارتقا.jpg"/>
                    <pic:cNvPicPr/>
                  </pic:nvPicPr>
                  <pic:blipFill>
                    <a:blip r:embed="rId8" cstate="print"/>
                    <a:stretch>
                      <a:fillRect/>
                    </a:stretch>
                  </pic:blipFill>
                  <pic:spPr>
                    <a:xfrm>
                      <a:off x="0" y="0"/>
                      <a:ext cx="2181860" cy="1352550"/>
                    </a:xfrm>
                    <a:prstGeom prst="rect">
                      <a:avLst/>
                    </a:prstGeom>
                  </pic:spPr>
                </pic:pic>
              </a:graphicData>
            </a:graphic>
          </wp:inline>
        </w:drawing>
      </w:r>
    </w:p>
    <w:p w:rsidR="007D7684" w:rsidRDefault="007D7684" w:rsidP="00E86EBB">
      <w:pPr>
        <w:pStyle w:val="NormalWeb"/>
        <w:bidi/>
        <w:jc w:val="center"/>
        <w:rPr>
          <w:rFonts w:cs="B Nazanin"/>
          <w:b/>
          <w:bCs/>
          <w:color w:val="000000" w:themeColor="text1"/>
          <w:sz w:val="22"/>
          <w:szCs w:val="22"/>
          <w:rtl/>
        </w:rPr>
      </w:pPr>
      <w:r>
        <w:rPr>
          <w:rFonts w:cs="B Nazanin" w:hint="cs"/>
          <w:b/>
          <w:bCs/>
          <w:color w:val="000000" w:themeColor="text1"/>
          <w:sz w:val="22"/>
          <w:szCs w:val="22"/>
          <w:rtl/>
        </w:rPr>
        <w:t xml:space="preserve">جهت مطالعه عموم مردم </w:t>
      </w:r>
    </w:p>
    <w:p w:rsidR="00E86EBB" w:rsidRPr="009B6521" w:rsidRDefault="00E86EBB" w:rsidP="007D7684">
      <w:pPr>
        <w:pStyle w:val="NormalWeb"/>
        <w:bidi/>
        <w:jc w:val="center"/>
        <w:rPr>
          <w:rFonts w:cs="B Nazanin"/>
          <w:b/>
          <w:bCs/>
          <w:color w:val="000000" w:themeColor="text1"/>
          <w:sz w:val="22"/>
          <w:szCs w:val="22"/>
          <w:rtl/>
        </w:rPr>
      </w:pPr>
      <w:r w:rsidRPr="009B6521">
        <w:rPr>
          <w:rFonts w:cs="B Nazanin" w:hint="cs"/>
          <w:b/>
          <w:bCs/>
          <w:color w:val="000000" w:themeColor="text1"/>
          <w:sz w:val="22"/>
          <w:szCs w:val="22"/>
          <w:rtl/>
        </w:rPr>
        <w:t>واحد آموزش و ارتقاء سلامت بیمارستان</w:t>
      </w:r>
    </w:p>
    <w:p w:rsidR="00E86EBB" w:rsidRPr="009B6521" w:rsidRDefault="008F3E42" w:rsidP="00BF4420">
      <w:pPr>
        <w:pStyle w:val="NormalWeb"/>
        <w:bidi/>
        <w:jc w:val="center"/>
        <w:rPr>
          <w:rFonts w:cs="B Nazanin"/>
          <w:sz w:val="22"/>
          <w:szCs w:val="22"/>
        </w:rPr>
      </w:pPr>
      <w:r>
        <w:rPr>
          <w:rFonts w:cs="B Nazanin"/>
          <w:b/>
          <w:bCs/>
          <w:noProof/>
          <w:color w:val="000000" w:themeColor="text1"/>
          <w:sz w:val="22"/>
          <w:szCs w:val="22"/>
        </w:rPr>
        <w:pict>
          <v:shape id="_x0000_s1026" type="#_x0000_t202" style="position:absolute;left:0;text-align:left;margin-left:80.85pt;margin-top:34.45pt;width:45pt;height:18.75pt;z-index:251658240" stroked="f">
            <v:textbox>
              <w:txbxContent>
                <w:p w:rsidR="007D7684" w:rsidRDefault="007D7684">
                  <w:r>
                    <w:rPr>
                      <w:rFonts w:hint="cs"/>
                      <w:rtl/>
                    </w:rPr>
                    <w:t>1</w:t>
                  </w:r>
                </w:p>
              </w:txbxContent>
            </v:textbox>
            <w10:wrap anchorx="page"/>
          </v:shape>
        </w:pict>
      </w:r>
      <w:r w:rsidR="00577780">
        <w:rPr>
          <w:rFonts w:cs="B Nazanin" w:hint="cs"/>
          <w:b/>
          <w:bCs/>
          <w:color w:val="000000" w:themeColor="text1"/>
          <w:sz w:val="22"/>
          <w:szCs w:val="22"/>
          <w:rtl/>
        </w:rPr>
        <w:t xml:space="preserve">اردیبهشت </w:t>
      </w:r>
      <w:r w:rsidR="00BF4420">
        <w:rPr>
          <w:rFonts w:cs="B Nazanin" w:hint="cs"/>
          <w:b/>
          <w:bCs/>
          <w:color w:val="000000" w:themeColor="text1"/>
          <w:sz w:val="22"/>
          <w:szCs w:val="22"/>
          <w:rtl/>
        </w:rPr>
        <w:t>1403</w:t>
      </w:r>
    </w:p>
    <w:sectPr w:rsidR="00E86EBB" w:rsidRPr="009B6521" w:rsidSect="007D7684">
      <w:pgSz w:w="16838" w:h="11906" w:orient="landscape" w:code="9"/>
      <w:pgMar w:top="993" w:right="1103" w:bottom="1134" w:left="993" w:header="1418" w:footer="709"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num="3"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IRANSans">
    <w:altName w:val="Times New Roman"/>
    <w:panose1 w:val="00000000000000000000"/>
    <w:charset w:val="00"/>
    <w:family w:val="roman"/>
    <w:notTrueType/>
    <w:pitch w:val="default"/>
  </w:font>
  <w:font w:name="IranNastaliq">
    <w:panose1 w:val="02020505000000020003"/>
    <w:charset w:val="00"/>
    <w:family w:val="roman"/>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65DE3"/>
    <w:multiLevelType w:val="hybridMultilevel"/>
    <w:tmpl w:val="E3F83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CB3BFF"/>
    <w:multiLevelType w:val="hybridMultilevel"/>
    <w:tmpl w:val="EA0EA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675E28"/>
    <w:multiLevelType w:val="hybridMultilevel"/>
    <w:tmpl w:val="F42AB0EA"/>
    <w:lvl w:ilvl="0" w:tplc="04090001">
      <w:start w:val="1"/>
      <w:numFmt w:val="bullet"/>
      <w:lvlText w:val=""/>
      <w:lvlJc w:val="left"/>
      <w:pPr>
        <w:ind w:left="668" w:hanging="360"/>
      </w:pPr>
      <w:rPr>
        <w:rFonts w:ascii="Symbol" w:hAnsi="Symbol" w:hint="default"/>
      </w:rPr>
    </w:lvl>
    <w:lvl w:ilvl="1" w:tplc="04090003" w:tentative="1">
      <w:start w:val="1"/>
      <w:numFmt w:val="bullet"/>
      <w:lvlText w:val="o"/>
      <w:lvlJc w:val="left"/>
      <w:pPr>
        <w:ind w:left="1388" w:hanging="360"/>
      </w:pPr>
      <w:rPr>
        <w:rFonts w:ascii="Courier New" w:hAnsi="Courier New" w:cs="Courier New" w:hint="default"/>
      </w:rPr>
    </w:lvl>
    <w:lvl w:ilvl="2" w:tplc="04090005" w:tentative="1">
      <w:start w:val="1"/>
      <w:numFmt w:val="bullet"/>
      <w:lvlText w:val=""/>
      <w:lvlJc w:val="left"/>
      <w:pPr>
        <w:ind w:left="2108" w:hanging="360"/>
      </w:pPr>
      <w:rPr>
        <w:rFonts w:ascii="Wingdings" w:hAnsi="Wingdings" w:hint="default"/>
      </w:rPr>
    </w:lvl>
    <w:lvl w:ilvl="3" w:tplc="04090001" w:tentative="1">
      <w:start w:val="1"/>
      <w:numFmt w:val="bullet"/>
      <w:lvlText w:val=""/>
      <w:lvlJc w:val="left"/>
      <w:pPr>
        <w:ind w:left="2828" w:hanging="360"/>
      </w:pPr>
      <w:rPr>
        <w:rFonts w:ascii="Symbol" w:hAnsi="Symbol" w:hint="default"/>
      </w:rPr>
    </w:lvl>
    <w:lvl w:ilvl="4" w:tplc="04090003" w:tentative="1">
      <w:start w:val="1"/>
      <w:numFmt w:val="bullet"/>
      <w:lvlText w:val="o"/>
      <w:lvlJc w:val="left"/>
      <w:pPr>
        <w:ind w:left="3548" w:hanging="360"/>
      </w:pPr>
      <w:rPr>
        <w:rFonts w:ascii="Courier New" w:hAnsi="Courier New" w:cs="Courier New" w:hint="default"/>
      </w:rPr>
    </w:lvl>
    <w:lvl w:ilvl="5" w:tplc="04090005" w:tentative="1">
      <w:start w:val="1"/>
      <w:numFmt w:val="bullet"/>
      <w:lvlText w:val=""/>
      <w:lvlJc w:val="left"/>
      <w:pPr>
        <w:ind w:left="4268" w:hanging="360"/>
      </w:pPr>
      <w:rPr>
        <w:rFonts w:ascii="Wingdings" w:hAnsi="Wingdings" w:hint="default"/>
      </w:rPr>
    </w:lvl>
    <w:lvl w:ilvl="6" w:tplc="04090001" w:tentative="1">
      <w:start w:val="1"/>
      <w:numFmt w:val="bullet"/>
      <w:lvlText w:val=""/>
      <w:lvlJc w:val="left"/>
      <w:pPr>
        <w:ind w:left="4988" w:hanging="360"/>
      </w:pPr>
      <w:rPr>
        <w:rFonts w:ascii="Symbol" w:hAnsi="Symbol" w:hint="default"/>
      </w:rPr>
    </w:lvl>
    <w:lvl w:ilvl="7" w:tplc="04090003" w:tentative="1">
      <w:start w:val="1"/>
      <w:numFmt w:val="bullet"/>
      <w:lvlText w:val="o"/>
      <w:lvlJc w:val="left"/>
      <w:pPr>
        <w:ind w:left="5708" w:hanging="360"/>
      </w:pPr>
      <w:rPr>
        <w:rFonts w:ascii="Courier New" w:hAnsi="Courier New" w:cs="Courier New" w:hint="default"/>
      </w:rPr>
    </w:lvl>
    <w:lvl w:ilvl="8" w:tplc="04090005" w:tentative="1">
      <w:start w:val="1"/>
      <w:numFmt w:val="bullet"/>
      <w:lvlText w:val=""/>
      <w:lvlJc w:val="left"/>
      <w:pPr>
        <w:ind w:left="6428" w:hanging="360"/>
      </w:pPr>
      <w:rPr>
        <w:rFonts w:ascii="Wingdings" w:hAnsi="Wingdings" w:hint="default"/>
      </w:rPr>
    </w:lvl>
  </w:abstractNum>
  <w:abstractNum w:abstractNumId="3" w15:restartNumberingAfterBreak="0">
    <w:nsid w:val="3B480C42"/>
    <w:multiLevelType w:val="hybridMultilevel"/>
    <w:tmpl w:val="75501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410571"/>
    <w:multiLevelType w:val="hybridMultilevel"/>
    <w:tmpl w:val="FEC0C16A"/>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5" w15:restartNumberingAfterBreak="0">
    <w:nsid w:val="61A134C1"/>
    <w:multiLevelType w:val="hybridMultilevel"/>
    <w:tmpl w:val="1BECAC0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C854AD"/>
    <w:rsid w:val="00014C2F"/>
    <w:rsid w:val="000458E8"/>
    <w:rsid w:val="001220E8"/>
    <w:rsid w:val="0014390C"/>
    <w:rsid w:val="00227E98"/>
    <w:rsid w:val="00444207"/>
    <w:rsid w:val="004A24AC"/>
    <w:rsid w:val="00577780"/>
    <w:rsid w:val="007D7684"/>
    <w:rsid w:val="008F3E42"/>
    <w:rsid w:val="0091334C"/>
    <w:rsid w:val="00921333"/>
    <w:rsid w:val="00BD4B86"/>
    <w:rsid w:val="00BF4420"/>
    <w:rsid w:val="00C854AD"/>
    <w:rsid w:val="00CF30FD"/>
    <w:rsid w:val="00D01CAE"/>
    <w:rsid w:val="00D02883"/>
    <w:rsid w:val="00E86EB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15:docId w15:val="{4849F414-4FF2-4E61-928F-5C903E443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4AD"/>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54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4AD"/>
    <w:rPr>
      <w:rFonts w:ascii="Tahoma" w:hAnsi="Tahoma" w:cs="Tahoma"/>
      <w:sz w:val="16"/>
      <w:szCs w:val="16"/>
    </w:rPr>
  </w:style>
  <w:style w:type="paragraph" w:styleId="ListParagraph">
    <w:name w:val="List Paragraph"/>
    <w:basedOn w:val="Normal"/>
    <w:uiPriority w:val="34"/>
    <w:qFormat/>
    <w:rsid w:val="00C854AD"/>
    <w:pPr>
      <w:ind w:left="720"/>
      <w:contextualSpacing/>
    </w:pPr>
  </w:style>
  <w:style w:type="table" w:styleId="TableGrid">
    <w:name w:val="Table Grid"/>
    <w:basedOn w:val="TableNormal"/>
    <w:uiPriority w:val="59"/>
    <w:rsid w:val="00C854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86EBB"/>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ECADFE-5AD8-435D-B165-971AA61DF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Pages>
  <Words>474</Words>
  <Characters>2705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appuser</dc:creator>
  <cp:lastModifiedBy>askari</cp:lastModifiedBy>
  <cp:revision>10</cp:revision>
  <dcterms:created xsi:type="dcterms:W3CDTF">2020-04-07T09:33:00Z</dcterms:created>
  <dcterms:modified xsi:type="dcterms:W3CDTF">2025-05-11T06:28:00Z</dcterms:modified>
</cp:coreProperties>
</file>